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46" w:rsidRPr="008F5946" w:rsidRDefault="00477061" w:rsidP="008F5946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color w:val="333333"/>
          <w:sz w:val="30"/>
          <w:szCs w:val="30"/>
          <w:lang w:eastAsia="pt-BR"/>
        </w:rPr>
      </w:pPr>
      <w:r>
        <w:rPr>
          <w:rFonts w:ascii="Calibri" w:eastAsia="Times New Roman" w:hAnsi="Calibri" w:cs="Calibri"/>
          <w:color w:val="333333"/>
          <w:sz w:val="30"/>
          <w:szCs w:val="30"/>
          <w:lang w:eastAsia="pt-BR"/>
        </w:rPr>
        <w:t>PROJETO DE LEI MUNICIPAL Nº _____, DE 17 DE MAIO DE 2024</w:t>
      </w:r>
    </w:p>
    <w:p w:rsidR="008F5946" w:rsidRPr="008F5946" w:rsidRDefault="008F5946" w:rsidP="008F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5946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br/>
      </w:r>
    </w:p>
    <w:p w:rsidR="008F5946" w:rsidRPr="008F5946" w:rsidRDefault="008F5946" w:rsidP="008F5946">
      <w:pPr>
        <w:shd w:val="clear" w:color="auto" w:fill="FFFFFF"/>
        <w:spacing w:before="300" w:after="375" w:line="240" w:lineRule="auto"/>
        <w:ind w:left="4500" w:right="300"/>
        <w:jc w:val="both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</w:pPr>
      <w:bookmarkStart w:id="0" w:name="_GoBack"/>
      <w:r w:rsidRPr="008F5946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 xml:space="preserve">"Autoriza o Município a repassar recursos financeiros à </w:t>
      </w:r>
      <w:r w:rsidR="004B1AB9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>Associação dos Deficientes Visuais de Fernandópolis</w:t>
      </w:r>
      <w:r w:rsidRPr="008F5946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> -</w:t>
      </w:r>
      <w:r w:rsidR="004B1AB9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>SP</w:t>
      </w:r>
      <w:r w:rsidRPr="008F5946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 xml:space="preserve"> CNPJ </w:t>
      </w:r>
      <w:r w:rsidR="004B1AB9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>04229.694/0001-94</w:t>
      </w:r>
      <w:r w:rsidRPr="008F5946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 xml:space="preserve">, objetivando a manutenção </w:t>
      </w:r>
      <w:r w:rsidR="004B1AB9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 xml:space="preserve">do Serviço de Acolhimento </w:t>
      </w:r>
      <w:r w:rsidR="00477061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>Institucional</w:t>
      </w:r>
      <w:r w:rsidR="004B1AB9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 xml:space="preserve"> da Criança</w:t>
      </w:r>
      <w:r w:rsidR="00477061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>s</w:t>
      </w:r>
      <w:r w:rsidR="004B1AB9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 xml:space="preserve"> e </w:t>
      </w:r>
      <w:r w:rsidR="00477061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>Adolescentes</w:t>
      </w:r>
      <w:r w:rsidRPr="008F5946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>".</w:t>
      </w:r>
    </w:p>
    <w:bookmarkEnd w:id="0"/>
    <w:p w:rsidR="00477061" w:rsidRDefault="008F5946" w:rsidP="00477061">
      <w:pPr>
        <w:ind w:left="3119"/>
        <w:jc w:val="both"/>
        <w:rPr>
          <w:lang w:eastAsia="pt-BR"/>
        </w:rPr>
      </w:pPr>
      <w:r w:rsidRPr="008F5946">
        <w:rPr>
          <w:lang w:eastAsia="pt-BR"/>
        </w:rPr>
        <w:br/>
      </w:r>
      <w:r w:rsidRPr="00477061">
        <w:rPr>
          <w:b/>
          <w:shd w:val="clear" w:color="auto" w:fill="FFFFFF"/>
          <w:lang w:eastAsia="pt-BR"/>
        </w:rPr>
        <w:t>MARCOS ADRIANO DA SILVA,</w:t>
      </w:r>
      <w:r w:rsidRPr="008F5946">
        <w:rPr>
          <w:shd w:val="clear" w:color="auto" w:fill="FFFFFF"/>
          <w:lang w:eastAsia="pt-BR"/>
        </w:rPr>
        <w:t xml:space="preserve"> Prefeito Municipal de Pedranópolis, Estado de São Paulo, no uso de suas atribuições legais; ...</w:t>
      </w:r>
    </w:p>
    <w:p w:rsidR="00477061" w:rsidRDefault="008F5946" w:rsidP="00477061">
      <w:pPr>
        <w:ind w:left="3119"/>
        <w:jc w:val="both"/>
        <w:rPr>
          <w:lang w:eastAsia="pt-BR"/>
        </w:rPr>
      </w:pPr>
      <w:r w:rsidRPr="008F5946">
        <w:rPr>
          <w:shd w:val="clear" w:color="auto" w:fill="FFFFFF"/>
          <w:lang w:eastAsia="pt-BR"/>
        </w:rPr>
        <w:t>FAZ SABER, que o Plenário da Câmara Municipal de Pedranópolis, aprovou e ele sanciona e decreta a seguinte Lei.</w:t>
      </w:r>
      <w:bookmarkStart w:id="1" w:name="artigo_1"/>
    </w:p>
    <w:p w:rsidR="00477061" w:rsidRDefault="008F5946" w:rsidP="00477061">
      <w:pPr>
        <w:jc w:val="both"/>
        <w:rPr>
          <w:lang w:eastAsia="pt-BR"/>
        </w:rPr>
      </w:pPr>
      <w:r w:rsidRPr="008F5946">
        <w:rPr>
          <w:b/>
          <w:bCs/>
          <w:color w:val="FFFFFF"/>
          <w:sz w:val="18"/>
          <w:szCs w:val="18"/>
          <w:shd w:val="clear" w:color="auto" w:fill="D9534F"/>
          <w:lang w:eastAsia="pt-BR"/>
        </w:rPr>
        <w:t>Art. 1º</w:t>
      </w:r>
      <w:bookmarkEnd w:id="1"/>
      <w:r w:rsidRPr="008F5946">
        <w:rPr>
          <w:shd w:val="clear" w:color="auto" w:fill="FFFFFF"/>
          <w:lang w:eastAsia="pt-BR"/>
        </w:rPr>
        <w:t> Fica o Poder Executivo Municipal autorizado a repassar Recursos Financeiros, no valor</w:t>
      </w:r>
      <w:r w:rsidR="004B1AB9">
        <w:rPr>
          <w:shd w:val="clear" w:color="auto" w:fill="FFFFFF"/>
          <w:lang w:eastAsia="pt-BR"/>
        </w:rPr>
        <w:t xml:space="preserve"> de R$ 20.000,00, para a compra de equipamentos e moveis, e o valor mensal de R$ 6.500,00, por criança abrigada, com 02 crianças abrigadas do município o valor total mensal do repasse será de R$ 13.000,00, convenio com duração de junho de 2024 a maio de 2025,</w:t>
      </w:r>
      <w:r w:rsidRPr="008F5946">
        <w:rPr>
          <w:shd w:val="clear" w:color="auto" w:fill="FFFFFF"/>
          <w:lang w:eastAsia="pt-BR"/>
        </w:rPr>
        <w:t xml:space="preserve"> à organização não governamental denominada </w:t>
      </w:r>
      <w:r w:rsidR="004B1AB9">
        <w:rPr>
          <w:b/>
          <w:bCs/>
          <w:kern w:val="36"/>
          <w:sz w:val="30"/>
          <w:szCs w:val="30"/>
          <w:lang w:eastAsia="pt-BR"/>
        </w:rPr>
        <w:t>Associação dos Deficientes Visuais de Fernandópolis</w:t>
      </w:r>
      <w:r w:rsidR="004B1AB9" w:rsidRPr="008F5946">
        <w:rPr>
          <w:b/>
          <w:bCs/>
          <w:kern w:val="36"/>
          <w:sz w:val="30"/>
          <w:szCs w:val="30"/>
          <w:lang w:eastAsia="pt-BR"/>
        </w:rPr>
        <w:t> -</w:t>
      </w:r>
      <w:r w:rsidR="004B1AB9">
        <w:rPr>
          <w:b/>
          <w:bCs/>
          <w:kern w:val="36"/>
          <w:sz w:val="30"/>
          <w:szCs w:val="30"/>
          <w:lang w:eastAsia="pt-BR"/>
        </w:rPr>
        <w:t>SP</w:t>
      </w:r>
      <w:r w:rsidR="004B1AB9" w:rsidRPr="008F5946">
        <w:rPr>
          <w:b/>
          <w:bCs/>
          <w:kern w:val="36"/>
          <w:sz w:val="30"/>
          <w:szCs w:val="30"/>
          <w:lang w:eastAsia="pt-BR"/>
        </w:rPr>
        <w:t xml:space="preserve">  </w:t>
      </w:r>
      <w:r w:rsidRPr="008F5946">
        <w:rPr>
          <w:shd w:val="clear" w:color="auto" w:fill="FFFFFF"/>
          <w:lang w:eastAsia="pt-BR"/>
        </w:rPr>
        <w:t xml:space="preserve">- Registro Civil das Pessoas Jurídicas nº 87, CNPJ </w:t>
      </w:r>
      <w:r w:rsidR="004B1AB9">
        <w:rPr>
          <w:b/>
          <w:bCs/>
          <w:kern w:val="36"/>
          <w:sz w:val="30"/>
          <w:szCs w:val="30"/>
          <w:lang w:eastAsia="pt-BR"/>
        </w:rPr>
        <w:t>04229.694/0001-94</w:t>
      </w:r>
      <w:r w:rsidR="004B1AB9" w:rsidRPr="008F5946">
        <w:rPr>
          <w:shd w:val="clear" w:color="auto" w:fill="FFFFFF"/>
          <w:lang w:eastAsia="pt-BR"/>
        </w:rPr>
        <w:t> </w:t>
      </w:r>
      <w:r w:rsidRPr="008F5946">
        <w:rPr>
          <w:shd w:val="clear" w:color="auto" w:fill="FFFFFF"/>
          <w:lang w:eastAsia="pt-BR"/>
        </w:rPr>
        <w:t xml:space="preserve">,  com sede na Rua </w:t>
      </w:r>
      <w:r w:rsidR="004B1AB9">
        <w:rPr>
          <w:shd w:val="clear" w:color="auto" w:fill="FFFFFF"/>
          <w:lang w:eastAsia="pt-BR"/>
        </w:rPr>
        <w:t>Minas Gerais, nº 1323</w:t>
      </w:r>
      <w:r w:rsidRPr="008F5946">
        <w:rPr>
          <w:shd w:val="clear" w:color="auto" w:fill="FFFFFF"/>
          <w:lang w:eastAsia="pt-BR"/>
        </w:rPr>
        <w:t xml:space="preserve">, </w:t>
      </w:r>
      <w:r w:rsidR="004B1AB9">
        <w:rPr>
          <w:shd w:val="clear" w:color="auto" w:fill="FFFFFF"/>
          <w:lang w:eastAsia="pt-BR"/>
        </w:rPr>
        <w:t>centro</w:t>
      </w:r>
      <w:r w:rsidRPr="008F5946">
        <w:rPr>
          <w:shd w:val="clear" w:color="auto" w:fill="FFFFFF"/>
          <w:lang w:eastAsia="pt-BR"/>
        </w:rPr>
        <w:t>, em Fernandópolis-SP.</w:t>
      </w:r>
      <w:bookmarkStart w:id="2" w:name="artigo_2"/>
    </w:p>
    <w:p w:rsidR="00477061" w:rsidRDefault="008F5946" w:rsidP="00477061">
      <w:pPr>
        <w:jc w:val="both"/>
        <w:rPr>
          <w:lang w:eastAsia="pt-BR"/>
        </w:rPr>
      </w:pPr>
      <w:r w:rsidRPr="008F5946">
        <w:rPr>
          <w:b/>
          <w:bCs/>
          <w:color w:val="FFFFFF"/>
          <w:sz w:val="18"/>
          <w:szCs w:val="18"/>
          <w:shd w:val="clear" w:color="auto" w:fill="D9534F"/>
          <w:lang w:eastAsia="pt-BR"/>
        </w:rPr>
        <w:t>Art. 2º</w:t>
      </w:r>
      <w:bookmarkEnd w:id="2"/>
      <w:r w:rsidRPr="008F5946">
        <w:rPr>
          <w:shd w:val="clear" w:color="auto" w:fill="FFFFFF"/>
          <w:lang w:eastAsia="pt-BR"/>
        </w:rPr>
        <w:t xml:space="preserve"> Os valores constantes do artigo primeiro têm por única e exclusiva finalidade, gerenciamento e manutenção </w:t>
      </w:r>
      <w:r w:rsidR="004B1AB9">
        <w:rPr>
          <w:shd w:val="clear" w:color="auto" w:fill="FFFFFF"/>
          <w:lang w:eastAsia="pt-BR"/>
        </w:rPr>
        <w:t xml:space="preserve">dos serviços de acolhimento institucional de crianças e </w:t>
      </w:r>
      <w:proofErr w:type="spellStart"/>
      <w:r w:rsidR="004B1AB9">
        <w:rPr>
          <w:shd w:val="clear" w:color="auto" w:fill="FFFFFF"/>
          <w:lang w:eastAsia="pt-BR"/>
        </w:rPr>
        <w:t>adolecente</w:t>
      </w:r>
      <w:proofErr w:type="spellEnd"/>
      <w:r w:rsidR="004B1AB9">
        <w:rPr>
          <w:shd w:val="clear" w:color="auto" w:fill="FFFFFF"/>
          <w:lang w:eastAsia="pt-BR"/>
        </w:rPr>
        <w:t xml:space="preserve"> de 0 a 17 anos e 11 meses de idade</w:t>
      </w:r>
      <w:r w:rsidRPr="008F5946">
        <w:rPr>
          <w:shd w:val="clear" w:color="auto" w:fill="FFFFFF"/>
          <w:lang w:eastAsia="pt-BR"/>
        </w:rPr>
        <w:t xml:space="preserve">, ficando o município autorizado a firmar e ou aditar Termo de Convênio com a </w:t>
      </w:r>
      <w:r w:rsidR="00477061">
        <w:rPr>
          <w:shd w:val="clear" w:color="auto" w:fill="FFFFFF"/>
          <w:lang w:eastAsia="pt-BR"/>
        </w:rPr>
        <w:t>entidade</w:t>
      </w:r>
      <w:r w:rsidRPr="008F5946">
        <w:rPr>
          <w:shd w:val="clear" w:color="auto" w:fill="FFFFFF"/>
          <w:lang w:eastAsia="pt-BR"/>
        </w:rPr>
        <w:t xml:space="preserve"> referida no artigo primeiro.</w:t>
      </w:r>
      <w:bookmarkStart w:id="3" w:name="artigo_3"/>
      <w:r w:rsidR="00477061">
        <w:rPr>
          <w:lang w:eastAsia="pt-BR"/>
        </w:rPr>
        <w:br/>
      </w:r>
    </w:p>
    <w:p w:rsidR="00477061" w:rsidRDefault="008F5946" w:rsidP="00477061">
      <w:pPr>
        <w:jc w:val="both"/>
        <w:rPr>
          <w:lang w:eastAsia="pt-BR"/>
        </w:rPr>
      </w:pPr>
      <w:r w:rsidRPr="008F5946">
        <w:rPr>
          <w:b/>
          <w:bCs/>
          <w:color w:val="FFFFFF"/>
          <w:sz w:val="18"/>
          <w:szCs w:val="18"/>
          <w:shd w:val="clear" w:color="auto" w:fill="D9534F"/>
          <w:lang w:eastAsia="pt-BR"/>
        </w:rPr>
        <w:lastRenderedPageBreak/>
        <w:t>Art. 3º</w:t>
      </w:r>
      <w:bookmarkEnd w:id="3"/>
      <w:r w:rsidRPr="008F5946">
        <w:rPr>
          <w:shd w:val="clear" w:color="auto" w:fill="FFFFFF"/>
          <w:lang w:eastAsia="pt-BR"/>
        </w:rPr>
        <w:t> A entidade beneficiada por esta lei deverá prestar contas à Prefeitura Municipal, do recebimento e destinação dos recursos até o final de cada exercício.</w:t>
      </w:r>
      <w:bookmarkStart w:id="4" w:name="artigo_4"/>
    </w:p>
    <w:p w:rsidR="00477061" w:rsidRDefault="008F5946" w:rsidP="00477061">
      <w:pPr>
        <w:jc w:val="both"/>
        <w:rPr>
          <w:lang w:eastAsia="pt-BR"/>
        </w:rPr>
      </w:pPr>
      <w:r w:rsidRPr="008F5946">
        <w:rPr>
          <w:b/>
          <w:bCs/>
          <w:color w:val="FFFFFF"/>
          <w:sz w:val="18"/>
          <w:szCs w:val="18"/>
          <w:shd w:val="clear" w:color="auto" w:fill="D9534F"/>
          <w:lang w:eastAsia="pt-BR"/>
        </w:rPr>
        <w:t>Art. 4º</w:t>
      </w:r>
      <w:bookmarkEnd w:id="4"/>
      <w:r w:rsidRPr="008F5946">
        <w:rPr>
          <w:shd w:val="clear" w:color="auto" w:fill="FFFFFF"/>
          <w:lang w:eastAsia="pt-BR"/>
        </w:rPr>
        <w:t> A falta de prestação de contas implicará na impossibilidade de concessão de novos recursos.</w:t>
      </w:r>
      <w:r w:rsidRPr="008F5946">
        <w:rPr>
          <w:lang w:eastAsia="pt-BR"/>
        </w:rPr>
        <w:br/>
      </w:r>
      <w:r w:rsidRPr="008F5946">
        <w:rPr>
          <w:lang w:eastAsia="pt-BR"/>
        </w:rPr>
        <w:br/>
      </w:r>
      <w:bookmarkStart w:id="5" w:name="artigo_5"/>
      <w:r w:rsidRPr="008F5946">
        <w:rPr>
          <w:b/>
          <w:bCs/>
          <w:color w:val="FFFFFF"/>
          <w:sz w:val="18"/>
          <w:szCs w:val="18"/>
          <w:shd w:val="clear" w:color="auto" w:fill="D9534F"/>
          <w:lang w:eastAsia="pt-BR"/>
        </w:rPr>
        <w:t>Art. 5º</w:t>
      </w:r>
      <w:bookmarkEnd w:id="5"/>
      <w:r w:rsidRPr="008F5946">
        <w:rPr>
          <w:shd w:val="clear" w:color="auto" w:fill="FFFFFF"/>
          <w:lang w:eastAsia="pt-BR"/>
        </w:rPr>
        <w:t> As despesas decorrentes desta Lei correrão a conta de dotações próprias consignadas no orçamento vigente e nos futuros, suplementadas se necessário.</w:t>
      </w:r>
      <w:bookmarkStart w:id="6" w:name="artigo_6"/>
    </w:p>
    <w:p w:rsidR="00477061" w:rsidRDefault="008F5946" w:rsidP="00477061">
      <w:pPr>
        <w:jc w:val="both"/>
        <w:rPr>
          <w:lang w:eastAsia="pt-BR"/>
        </w:rPr>
      </w:pPr>
      <w:r w:rsidRPr="008F5946">
        <w:rPr>
          <w:b/>
          <w:bCs/>
          <w:color w:val="FFFFFF"/>
          <w:sz w:val="18"/>
          <w:szCs w:val="18"/>
          <w:shd w:val="clear" w:color="auto" w:fill="D9534F"/>
          <w:lang w:eastAsia="pt-BR"/>
        </w:rPr>
        <w:t>Art. 6º</w:t>
      </w:r>
      <w:bookmarkEnd w:id="6"/>
      <w:r w:rsidRPr="008F5946">
        <w:rPr>
          <w:shd w:val="clear" w:color="auto" w:fill="FFFFFF"/>
          <w:lang w:eastAsia="pt-BR"/>
        </w:rPr>
        <w:t xml:space="preserve"> Esta Lei entrará em vigor na data de sua publicação, com efeitos retroativos a primeiro </w:t>
      </w:r>
      <w:r w:rsidR="00477061" w:rsidRPr="008F5946">
        <w:rPr>
          <w:shd w:val="clear" w:color="auto" w:fill="FFFFFF"/>
          <w:lang w:eastAsia="pt-BR"/>
        </w:rPr>
        <w:t>de</w:t>
      </w:r>
      <w:r w:rsidR="00477061">
        <w:rPr>
          <w:shd w:val="clear" w:color="auto" w:fill="FFFFFF"/>
          <w:lang w:eastAsia="pt-BR"/>
        </w:rPr>
        <w:t xml:space="preserve"> maio</w:t>
      </w:r>
      <w:r w:rsidRPr="008F5946">
        <w:rPr>
          <w:shd w:val="clear" w:color="auto" w:fill="FFFFFF"/>
          <w:lang w:eastAsia="pt-BR"/>
        </w:rPr>
        <w:t xml:space="preserve"> </w:t>
      </w:r>
      <w:r w:rsidR="00477061">
        <w:rPr>
          <w:shd w:val="clear" w:color="auto" w:fill="FFFFFF"/>
          <w:lang w:eastAsia="pt-BR"/>
        </w:rPr>
        <w:t>de 2024</w:t>
      </w:r>
      <w:r w:rsidRPr="008F5946">
        <w:rPr>
          <w:shd w:val="clear" w:color="auto" w:fill="FFFFFF"/>
          <w:lang w:eastAsia="pt-BR"/>
        </w:rPr>
        <w:t>, revogando-se as disposições em contrário.</w:t>
      </w:r>
    </w:p>
    <w:p w:rsidR="00477061" w:rsidRDefault="00477061" w:rsidP="00477061">
      <w:pPr>
        <w:jc w:val="both"/>
        <w:rPr>
          <w:lang w:eastAsia="pt-BR"/>
        </w:rPr>
      </w:pPr>
    </w:p>
    <w:p w:rsidR="00477061" w:rsidRDefault="00477061" w:rsidP="00477061">
      <w:pPr>
        <w:jc w:val="center"/>
      </w:pPr>
      <w:r>
        <w:t>Pedranopolis 17 DE maio DE 2024</w:t>
      </w:r>
    </w:p>
    <w:p w:rsidR="00477061" w:rsidRDefault="00477061" w:rsidP="00477061">
      <w:pPr>
        <w:jc w:val="center"/>
      </w:pPr>
    </w:p>
    <w:p w:rsidR="00477061" w:rsidRPr="00477061" w:rsidRDefault="00477061" w:rsidP="00477061">
      <w:pPr>
        <w:jc w:val="center"/>
      </w:pPr>
      <w:r w:rsidRPr="00477061">
        <w:t>MARCOS ADRIANO DA SILVA</w:t>
      </w:r>
    </w:p>
    <w:p w:rsidR="00477061" w:rsidRDefault="00477061" w:rsidP="00477061">
      <w:pPr>
        <w:jc w:val="center"/>
      </w:pPr>
      <w:r w:rsidRPr="00477061">
        <w:t>Prefeito Municipal</w:t>
      </w:r>
    </w:p>
    <w:sectPr w:rsidR="00477061" w:rsidSect="00477061">
      <w:pgSz w:w="11906" w:h="16838"/>
      <w:pgMar w:top="2977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46"/>
    <w:rsid w:val="000852F1"/>
    <w:rsid w:val="00477061"/>
    <w:rsid w:val="004B1AB9"/>
    <w:rsid w:val="008F5946"/>
    <w:rsid w:val="00C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AA44A-3B61-41DB-B4B0-DD2ABF03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5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F5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594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F594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8F5946"/>
  </w:style>
  <w:style w:type="paragraph" w:styleId="Textodebalo">
    <w:name w:val="Balloon Text"/>
    <w:basedOn w:val="Normal"/>
    <w:link w:val="TextodebaloChar"/>
    <w:uiPriority w:val="99"/>
    <w:semiHidden/>
    <w:unhideWhenUsed/>
    <w:rsid w:val="0047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Pedranopolis</dc:creator>
  <cp:keywords/>
  <dc:description/>
  <cp:lastModifiedBy>Pedranopolis</cp:lastModifiedBy>
  <cp:revision>1</cp:revision>
  <cp:lastPrinted>2024-05-17T14:08:00Z</cp:lastPrinted>
  <dcterms:created xsi:type="dcterms:W3CDTF">2024-05-17T12:54:00Z</dcterms:created>
  <dcterms:modified xsi:type="dcterms:W3CDTF">2024-05-17T14:15:00Z</dcterms:modified>
</cp:coreProperties>
</file>