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B595" w14:textId="7E04B3D7" w:rsidR="00E731C8" w:rsidRPr="00972B9B" w:rsidRDefault="00404800" w:rsidP="00E731C8">
      <w:pPr>
        <w:jc w:val="both"/>
        <w:rPr>
          <w:b/>
          <w:sz w:val="24"/>
          <w:szCs w:val="24"/>
          <w:u w:val="single"/>
        </w:rPr>
      </w:pPr>
      <w:r w:rsidRPr="00972B9B">
        <w:rPr>
          <w:b/>
          <w:sz w:val="24"/>
          <w:szCs w:val="24"/>
          <w:u w:val="single"/>
        </w:rPr>
        <w:t>CONTRATO Nº 01/2023</w:t>
      </w:r>
    </w:p>
    <w:p w14:paraId="6A9C194D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018388B3" w14:textId="1574489A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TERMO DE CONTRATO QUE ENTRE SI CELEBRAM A </w:t>
      </w:r>
      <w:r w:rsidRPr="00972B9B">
        <w:rPr>
          <w:b/>
          <w:bCs/>
          <w:sz w:val="24"/>
          <w:szCs w:val="24"/>
        </w:rPr>
        <w:t>CÂMARA</w:t>
      </w:r>
      <w:r w:rsidRPr="00972B9B">
        <w:rPr>
          <w:sz w:val="24"/>
          <w:szCs w:val="24"/>
        </w:rPr>
        <w:t xml:space="preserve"> </w:t>
      </w:r>
      <w:r w:rsidRPr="00972B9B">
        <w:rPr>
          <w:b/>
          <w:bCs/>
          <w:sz w:val="24"/>
          <w:szCs w:val="24"/>
        </w:rPr>
        <w:t>MUNICIPAL DE PEDRANÓPOLIS,</w:t>
      </w:r>
      <w:r w:rsidRPr="00972B9B">
        <w:rPr>
          <w:sz w:val="24"/>
          <w:szCs w:val="24"/>
        </w:rPr>
        <w:t xml:space="preserve"> ESTADO DE SÃO PAULO E A EMPRESA </w:t>
      </w:r>
      <w:r w:rsidR="00E369EA" w:rsidRPr="00972B9B">
        <w:rPr>
          <w:b/>
          <w:color w:val="auto"/>
          <w:sz w:val="24"/>
          <w:szCs w:val="24"/>
        </w:rPr>
        <w:t>COMPACTA ASSESSORIA E CONSULTORIA LTDA</w:t>
      </w:r>
      <w:r w:rsidR="00404800" w:rsidRPr="00972B9B">
        <w:rPr>
          <w:b/>
          <w:color w:val="auto"/>
          <w:sz w:val="24"/>
          <w:szCs w:val="24"/>
        </w:rPr>
        <w:t>.</w:t>
      </w:r>
    </w:p>
    <w:p w14:paraId="2E1FF9D2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1BBFA903" w14:textId="0B22F7AC" w:rsidR="00E731C8" w:rsidRPr="00972B9B" w:rsidRDefault="00E731C8" w:rsidP="00E731C8">
      <w:pPr>
        <w:ind w:firstLine="708"/>
        <w:jc w:val="both"/>
        <w:rPr>
          <w:sz w:val="24"/>
          <w:szCs w:val="24"/>
          <w:u w:val="single"/>
        </w:rPr>
      </w:pPr>
      <w:r w:rsidRPr="00972B9B">
        <w:rPr>
          <w:sz w:val="24"/>
          <w:szCs w:val="24"/>
        </w:rPr>
        <w:t xml:space="preserve">Pelo presente instrumento de Contrato, de um lado a </w:t>
      </w:r>
      <w:r w:rsidRPr="00972B9B">
        <w:rPr>
          <w:b/>
          <w:caps/>
          <w:sz w:val="24"/>
          <w:szCs w:val="24"/>
        </w:rPr>
        <w:t>CÂMARA MUNICIPAL DE PEDRANÓPOLIS - SP</w:t>
      </w:r>
      <w:r w:rsidRPr="00972B9B">
        <w:rPr>
          <w:sz w:val="24"/>
          <w:szCs w:val="24"/>
        </w:rPr>
        <w:t xml:space="preserve">, pessoa jurídica de direito público, inscrita no CNPJ sob o nº. 45.116.597/0001-72, com sede à Rua Arlindo Coelho, 489, Centro, nesta cidade de Pedranópolis – SP, neste ato representado pelo seu </w:t>
      </w:r>
      <w:r w:rsidRPr="00972B9B">
        <w:rPr>
          <w:b/>
          <w:sz w:val="24"/>
          <w:szCs w:val="24"/>
        </w:rPr>
        <w:t xml:space="preserve">Presidente Sr. </w:t>
      </w:r>
      <w:r w:rsidR="00404800" w:rsidRPr="00972B9B">
        <w:rPr>
          <w:rFonts w:eastAsia="Arial Unicode MS"/>
          <w:b/>
          <w:sz w:val="24"/>
          <w:szCs w:val="24"/>
        </w:rPr>
        <w:t>Fausto Luano Rosa</w:t>
      </w:r>
      <w:r w:rsidRPr="00972B9B">
        <w:rPr>
          <w:rFonts w:eastAsia="Arial Unicode MS"/>
          <w:sz w:val="24"/>
          <w:szCs w:val="24"/>
        </w:rPr>
        <w:t xml:space="preserve">, </w:t>
      </w:r>
      <w:r w:rsidRPr="00972B9B">
        <w:rPr>
          <w:sz w:val="24"/>
          <w:szCs w:val="24"/>
        </w:rPr>
        <w:t>brasileiro, portador d</w:t>
      </w:r>
      <w:r w:rsidR="00404800" w:rsidRPr="00972B9B">
        <w:rPr>
          <w:sz w:val="24"/>
          <w:szCs w:val="24"/>
        </w:rPr>
        <w:t>o RG nº. 29.051.259-1</w:t>
      </w:r>
      <w:r w:rsidRPr="00972B9B">
        <w:rPr>
          <w:sz w:val="24"/>
          <w:szCs w:val="24"/>
        </w:rPr>
        <w:t xml:space="preserve"> SSP</w:t>
      </w:r>
      <w:r w:rsidR="00404800" w:rsidRPr="00972B9B">
        <w:rPr>
          <w:sz w:val="24"/>
          <w:szCs w:val="24"/>
        </w:rPr>
        <w:t>/SP e inscrito no CPF/MF nº. 184.534.468-57</w:t>
      </w:r>
      <w:r w:rsidRPr="00972B9B">
        <w:rPr>
          <w:sz w:val="24"/>
          <w:szCs w:val="24"/>
        </w:rPr>
        <w:t xml:space="preserve">, no uso de sua competência legal, doravante denominada </w:t>
      </w:r>
      <w:r w:rsidRPr="00972B9B">
        <w:rPr>
          <w:b/>
          <w:sz w:val="24"/>
          <w:szCs w:val="24"/>
        </w:rPr>
        <w:t>CONTRATANTE</w:t>
      </w:r>
      <w:r w:rsidRPr="00972B9B">
        <w:rPr>
          <w:sz w:val="24"/>
          <w:szCs w:val="24"/>
        </w:rPr>
        <w:t xml:space="preserve">, e de outro lado </w:t>
      </w:r>
      <w:proofErr w:type="gramStart"/>
      <w:r w:rsidRPr="00972B9B">
        <w:rPr>
          <w:sz w:val="24"/>
          <w:szCs w:val="24"/>
        </w:rPr>
        <w:t>a</w:t>
      </w:r>
      <w:proofErr w:type="gramEnd"/>
      <w:r w:rsidRPr="00972B9B">
        <w:rPr>
          <w:sz w:val="24"/>
          <w:szCs w:val="24"/>
        </w:rPr>
        <w:t xml:space="preserve"> empresa </w:t>
      </w:r>
      <w:r w:rsidR="00E369EA" w:rsidRPr="00972B9B">
        <w:rPr>
          <w:b/>
          <w:color w:val="auto"/>
          <w:sz w:val="24"/>
          <w:szCs w:val="24"/>
        </w:rPr>
        <w:t xml:space="preserve">Compacta </w:t>
      </w:r>
      <w:proofErr w:type="spellStart"/>
      <w:r w:rsidR="00E369EA" w:rsidRPr="00972B9B">
        <w:rPr>
          <w:b/>
          <w:color w:val="auto"/>
          <w:sz w:val="24"/>
          <w:szCs w:val="24"/>
        </w:rPr>
        <w:t>Asessoria</w:t>
      </w:r>
      <w:proofErr w:type="spellEnd"/>
      <w:r w:rsidR="00E369EA" w:rsidRPr="00972B9B">
        <w:rPr>
          <w:b/>
          <w:color w:val="auto"/>
          <w:sz w:val="24"/>
          <w:szCs w:val="24"/>
        </w:rPr>
        <w:t xml:space="preserve"> e Consultoria Ltda</w:t>
      </w:r>
      <w:r w:rsidRPr="00972B9B">
        <w:rPr>
          <w:b/>
          <w:color w:val="auto"/>
          <w:sz w:val="24"/>
          <w:szCs w:val="24"/>
        </w:rPr>
        <w:t>.</w:t>
      </w:r>
      <w:r w:rsidRPr="00972B9B">
        <w:rPr>
          <w:color w:val="auto"/>
          <w:sz w:val="24"/>
          <w:szCs w:val="24"/>
        </w:rPr>
        <w:t xml:space="preserve">, com sede à Rua </w:t>
      </w:r>
      <w:proofErr w:type="spellStart"/>
      <w:r w:rsidR="00E369EA" w:rsidRPr="00972B9B">
        <w:rPr>
          <w:color w:val="auto"/>
          <w:sz w:val="24"/>
          <w:szCs w:val="24"/>
        </w:rPr>
        <w:t>Anazonas</w:t>
      </w:r>
      <w:proofErr w:type="spellEnd"/>
      <w:r w:rsidR="00E369EA" w:rsidRPr="00972B9B">
        <w:rPr>
          <w:color w:val="auto"/>
          <w:sz w:val="24"/>
          <w:szCs w:val="24"/>
        </w:rPr>
        <w:t xml:space="preserve"> nº 3.300-3º andar-Sala33</w:t>
      </w:r>
      <w:r w:rsidRPr="00972B9B">
        <w:rPr>
          <w:color w:val="auto"/>
          <w:sz w:val="24"/>
          <w:szCs w:val="24"/>
        </w:rPr>
        <w:t xml:space="preserve"> – Centro, na cidade</w:t>
      </w:r>
      <w:r w:rsidR="00E369EA" w:rsidRPr="00972B9B">
        <w:rPr>
          <w:color w:val="auto"/>
          <w:sz w:val="24"/>
          <w:szCs w:val="24"/>
        </w:rPr>
        <w:t xml:space="preserve"> de Votuporanga</w:t>
      </w:r>
      <w:r w:rsidRPr="00972B9B">
        <w:rPr>
          <w:color w:val="auto"/>
          <w:sz w:val="24"/>
          <w:szCs w:val="24"/>
        </w:rPr>
        <w:t xml:space="preserve">, Estado de São Paulo, inscrita no CNPJ/MF nº </w:t>
      </w:r>
      <w:r w:rsidR="00E369EA" w:rsidRPr="00972B9B">
        <w:rPr>
          <w:color w:val="auto"/>
          <w:sz w:val="24"/>
          <w:szCs w:val="24"/>
        </w:rPr>
        <w:t>325.292/0001-32</w:t>
      </w:r>
      <w:r w:rsidRPr="00972B9B">
        <w:rPr>
          <w:color w:val="auto"/>
          <w:sz w:val="24"/>
          <w:szCs w:val="24"/>
        </w:rPr>
        <w:t>,</w:t>
      </w:r>
      <w:r w:rsidRPr="00972B9B">
        <w:rPr>
          <w:sz w:val="24"/>
          <w:szCs w:val="24"/>
        </w:rPr>
        <w:t xml:space="preserve"> na pessoa do seu representante legal </w:t>
      </w:r>
      <w:r w:rsidRPr="00972B9B">
        <w:rPr>
          <w:b/>
          <w:sz w:val="24"/>
          <w:szCs w:val="24"/>
        </w:rPr>
        <w:t xml:space="preserve">Sr. </w:t>
      </w:r>
      <w:r w:rsidR="00E369EA" w:rsidRPr="00972B9B">
        <w:rPr>
          <w:b/>
          <w:sz w:val="24"/>
          <w:szCs w:val="24"/>
        </w:rPr>
        <w:t>Jeronimo Figueira da Costa Filho</w:t>
      </w:r>
      <w:r w:rsidRPr="00972B9B">
        <w:rPr>
          <w:sz w:val="24"/>
          <w:szCs w:val="24"/>
        </w:rPr>
        <w:t xml:space="preserve">, brasileiro, casado, </w:t>
      </w:r>
      <w:r w:rsidR="00E369EA" w:rsidRPr="00972B9B">
        <w:rPr>
          <w:sz w:val="24"/>
          <w:szCs w:val="24"/>
        </w:rPr>
        <w:t>advogado</w:t>
      </w:r>
      <w:r w:rsidRPr="00972B9B">
        <w:rPr>
          <w:sz w:val="24"/>
          <w:szCs w:val="24"/>
        </w:rPr>
        <w:t>.</w:t>
      </w:r>
    </w:p>
    <w:p w14:paraId="22C38E27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</w:p>
    <w:p w14:paraId="433136E3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  <w:r w:rsidRPr="00972B9B">
        <w:rPr>
          <w:b/>
          <w:sz w:val="24"/>
          <w:szCs w:val="24"/>
          <w:u w:val="single"/>
        </w:rPr>
        <w:t>CLÁUSULA PRIMEIRA – DO OBJETO:</w:t>
      </w:r>
    </w:p>
    <w:p w14:paraId="521373F3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4F540C64" w14:textId="06FEC6E3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1.1 - O presente processo tem por objeto a contr</w:t>
      </w:r>
      <w:r w:rsidR="00404800" w:rsidRPr="00972B9B">
        <w:rPr>
          <w:sz w:val="24"/>
          <w:szCs w:val="24"/>
        </w:rPr>
        <w:t>atação de prestação de serviços</w:t>
      </w:r>
      <w:r w:rsidRPr="00972B9B">
        <w:rPr>
          <w:sz w:val="24"/>
          <w:szCs w:val="24"/>
        </w:rPr>
        <w:t xml:space="preserve"> à Câmara Municipal de Pedranópoli</w:t>
      </w:r>
      <w:r w:rsidR="00E369EA" w:rsidRPr="00972B9B">
        <w:rPr>
          <w:sz w:val="24"/>
          <w:szCs w:val="24"/>
        </w:rPr>
        <w:t xml:space="preserve">s </w:t>
      </w:r>
      <w:r w:rsidR="00E562ED" w:rsidRPr="00972B9B">
        <w:rPr>
          <w:sz w:val="24"/>
          <w:szCs w:val="24"/>
        </w:rPr>
        <w:t xml:space="preserve">para </w:t>
      </w:r>
      <w:r w:rsidR="00E369EA" w:rsidRPr="00972B9B">
        <w:rPr>
          <w:sz w:val="24"/>
          <w:szCs w:val="24"/>
        </w:rPr>
        <w:t>atualização e modernização da Lei Orgânica do Município e do Regimento Interno da Câmara Municipal, com apresentação d</w:t>
      </w:r>
      <w:r w:rsidR="00E562ED" w:rsidRPr="00972B9B">
        <w:rPr>
          <w:sz w:val="24"/>
          <w:szCs w:val="24"/>
        </w:rPr>
        <w:t>e</w:t>
      </w:r>
      <w:r w:rsidR="00E369EA" w:rsidRPr="00972B9B">
        <w:rPr>
          <w:sz w:val="24"/>
          <w:szCs w:val="24"/>
        </w:rPr>
        <w:t xml:space="preserve"> Projeto de Emenda à Lei Orgânica do Município e de Projeto de Resolução </w:t>
      </w:r>
      <w:r w:rsidR="00E562ED" w:rsidRPr="00972B9B">
        <w:rPr>
          <w:sz w:val="24"/>
          <w:szCs w:val="24"/>
        </w:rPr>
        <w:t>relativo ao</w:t>
      </w:r>
      <w:r w:rsidR="00E369EA" w:rsidRPr="00972B9B">
        <w:rPr>
          <w:sz w:val="24"/>
          <w:szCs w:val="24"/>
        </w:rPr>
        <w:t xml:space="preserve"> Regimento Interno da Câmara Municipal</w:t>
      </w:r>
      <w:r w:rsidR="00E562ED" w:rsidRPr="00972B9B">
        <w:rPr>
          <w:sz w:val="24"/>
          <w:szCs w:val="24"/>
        </w:rPr>
        <w:t>.</w:t>
      </w:r>
    </w:p>
    <w:p w14:paraId="666C2D5F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</w:p>
    <w:p w14:paraId="5F157591" w14:textId="77777777" w:rsidR="00E731C8" w:rsidRPr="00972B9B" w:rsidRDefault="00E731C8" w:rsidP="00E731C8">
      <w:pPr>
        <w:jc w:val="both"/>
        <w:rPr>
          <w:b/>
          <w:sz w:val="24"/>
          <w:szCs w:val="24"/>
        </w:rPr>
      </w:pPr>
      <w:r w:rsidRPr="00972B9B">
        <w:rPr>
          <w:b/>
          <w:sz w:val="24"/>
          <w:szCs w:val="24"/>
          <w:u w:val="single"/>
        </w:rPr>
        <w:t>CLÁUSULA SEGUNDA – DO VALOR DO CONTRATO E DOS RECURSOS ORÇAMENTÁRIOS:</w:t>
      </w:r>
    </w:p>
    <w:p w14:paraId="554C36A2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67D8C176" w14:textId="222170F0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2.1 - O valor total do presente contrato é de </w:t>
      </w:r>
      <w:r w:rsidR="00E369EA" w:rsidRPr="00972B9B">
        <w:rPr>
          <w:sz w:val="24"/>
          <w:szCs w:val="24"/>
        </w:rPr>
        <w:t>R$17.160,00 (d</w:t>
      </w:r>
      <w:r w:rsidR="00404800" w:rsidRPr="00972B9B">
        <w:rPr>
          <w:sz w:val="24"/>
          <w:szCs w:val="24"/>
        </w:rPr>
        <w:t>ezessete mil e cento e sessenta</w:t>
      </w:r>
      <w:r w:rsidR="00E369EA" w:rsidRPr="00972B9B">
        <w:rPr>
          <w:sz w:val="24"/>
          <w:szCs w:val="24"/>
        </w:rPr>
        <w:t xml:space="preserve"> reais)</w:t>
      </w:r>
      <w:r w:rsidRPr="00972B9B">
        <w:rPr>
          <w:sz w:val="24"/>
          <w:szCs w:val="24"/>
        </w:rPr>
        <w:t>, e onerará recursos da seguinte dotação orçamentária: Ficha 09 - Outros Serviços de Terceiros - Pessoa Jurídica – 3.3.90.39.00 Funcional Programática 01.031.0001.2002.0000.</w:t>
      </w:r>
    </w:p>
    <w:p w14:paraId="0182B931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0F0740CE" w14:textId="77777777" w:rsidR="00E731C8" w:rsidRPr="00972B9B" w:rsidRDefault="00E731C8" w:rsidP="00E731C8">
      <w:pPr>
        <w:jc w:val="both"/>
        <w:rPr>
          <w:rStyle w:val="Forte"/>
          <w:b w:val="0"/>
          <w:bCs w:val="0"/>
          <w:sz w:val="24"/>
          <w:szCs w:val="24"/>
        </w:rPr>
      </w:pPr>
      <w:r w:rsidRPr="00972B9B">
        <w:rPr>
          <w:rStyle w:val="Forte"/>
          <w:sz w:val="24"/>
          <w:szCs w:val="24"/>
          <w:u w:val="single"/>
        </w:rPr>
        <w:t>CLÁUSULA TERCEIRA – DA FORMA DE PAGAMENTO:</w:t>
      </w:r>
    </w:p>
    <w:p w14:paraId="244DD490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58E0605B" w14:textId="77F6715D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3.1 - O pagamento </w:t>
      </w:r>
      <w:r w:rsidR="00E369EA" w:rsidRPr="00972B9B">
        <w:rPr>
          <w:sz w:val="24"/>
          <w:szCs w:val="24"/>
        </w:rPr>
        <w:t>será</w:t>
      </w:r>
      <w:r w:rsidRPr="00972B9B">
        <w:rPr>
          <w:sz w:val="24"/>
          <w:szCs w:val="24"/>
        </w:rPr>
        <w:t xml:space="preserve"> ser efetuado </w:t>
      </w:r>
      <w:r w:rsidR="00E562ED" w:rsidRPr="00972B9B">
        <w:rPr>
          <w:sz w:val="24"/>
          <w:szCs w:val="24"/>
        </w:rPr>
        <w:t xml:space="preserve">de acordo com a entrega dos </w:t>
      </w:r>
      <w:r w:rsidR="00404800" w:rsidRPr="00972B9B">
        <w:rPr>
          <w:sz w:val="24"/>
          <w:szCs w:val="24"/>
        </w:rPr>
        <w:t>s</w:t>
      </w:r>
      <w:r w:rsidR="00E562ED" w:rsidRPr="00972B9B">
        <w:rPr>
          <w:sz w:val="24"/>
          <w:szCs w:val="24"/>
        </w:rPr>
        <w:t>erviços contratados</w:t>
      </w:r>
      <w:r w:rsidRPr="00972B9B">
        <w:rPr>
          <w:sz w:val="24"/>
          <w:szCs w:val="24"/>
        </w:rPr>
        <w:t>, subsequente à emissão da respectiva nota fiscal, sujeitando-se, quando do não cumprimento, à atualização financeira dos valores, com base na variação do IGP-M, desde a data da apresentação, até a data do efetivo pagamento.</w:t>
      </w:r>
    </w:p>
    <w:p w14:paraId="32DD628E" w14:textId="77777777" w:rsidR="00E731C8" w:rsidRPr="00972B9B" w:rsidRDefault="00E731C8" w:rsidP="00E731C8">
      <w:pPr>
        <w:jc w:val="both"/>
        <w:rPr>
          <w:sz w:val="24"/>
          <w:szCs w:val="24"/>
          <w:highlight w:val="yellow"/>
        </w:rPr>
      </w:pPr>
      <w:r w:rsidRPr="00972B9B">
        <w:rPr>
          <w:sz w:val="24"/>
          <w:szCs w:val="24"/>
        </w:rPr>
        <w:t>3.2 - Os pagamentos serão realizados através de emissão de cheque, depósito em conta ou transferência financeira caso o fornecedor mantenha conta na mesma entidade bancária que a contratante.</w:t>
      </w:r>
    </w:p>
    <w:p w14:paraId="721ABB7F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lastRenderedPageBreak/>
        <w:t>3.3 - Caso constatado alguma irregularidade nas Notas Fiscais Eletrônicas/Faturas, estas serão devolvidas ao fornecedor, para as necessárias correções, com as informações que motivaram sua rejeição, contando-se o prazo para pagamento da data da sua reapresentação.</w:t>
      </w:r>
    </w:p>
    <w:p w14:paraId="0697F625" w14:textId="4AAE82FD" w:rsidR="00E731C8" w:rsidRPr="00972B9B" w:rsidRDefault="00E731C8" w:rsidP="00E731C8">
      <w:pPr>
        <w:pStyle w:val="Default"/>
        <w:jc w:val="both"/>
        <w:rPr>
          <w:rFonts w:ascii="Times New Roman" w:hAnsi="Times New Roman" w:cs="Times New Roman"/>
        </w:rPr>
      </w:pPr>
      <w:r w:rsidRPr="00972B9B">
        <w:rPr>
          <w:rFonts w:ascii="Times New Roman" w:hAnsi="Times New Roman" w:cs="Times New Roman"/>
        </w:rPr>
        <w:t xml:space="preserve">3.4 - O </w:t>
      </w:r>
      <w:r w:rsidR="00404800" w:rsidRPr="00972B9B">
        <w:rPr>
          <w:rFonts w:ascii="Times New Roman" w:hAnsi="Times New Roman" w:cs="Times New Roman"/>
        </w:rPr>
        <w:t>pagamento serviços</w:t>
      </w:r>
      <w:r w:rsidRPr="00972B9B">
        <w:rPr>
          <w:rFonts w:ascii="Times New Roman" w:hAnsi="Times New Roman" w:cs="Times New Roman"/>
        </w:rPr>
        <w:t xml:space="preserve"> será realizado desde que a CONTRATADA tenha concluído os serviços dentro das normas e prazos estipulados no referido edital. </w:t>
      </w:r>
    </w:p>
    <w:p w14:paraId="0ECA986D" w14:textId="77777777" w:rsidR="00E731C8" w:rsidRPr="00972B9B" w:rsidRDefault="00E731C8" w:rsidP="00E731C8">
      <w:pPr>
        <w:pStyle w:val="Default"/>
        <w:jc w:val="both"/>
        <w:rPr>
          <w:rFonts w:ascii="Times New Roman" w:hAnsi="Times New Roman" w:cs="Times New Roman"/>
          <w:bCs/>
        </w:rPr>
      </w:pPr>
      <w:r w:rsidRPr="00972B9B">
        <w:rPr>
          <w:rFonts w:ascii="Times New Roman" w:hAnsi="Times New Roman" w:cs="Times New Roman"/>
          <w:bCs/>
        </w:rPr>
        <w:t xml:space="preserve">3.5 - Poderão ser descontados dos pagamentos os valores atinentes a penalidades eventualmente aplicadas. </w:t>
      </w:r>
    </w:p>
    <w:p w14:paraId="0D463CCE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3.6 - Em nenhuma hipótese haverá antecipação de pagamento.</w:t>
      </w:r>
    </w:p>
    <w:p w14:paraId="5A976EF2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3.7 - Pagamento em atraso acarretará a cobrança de encargos financeiros, de acordo com o que permite a legislação em vigor, acrescido de multa de 2% (dois por cento) ao mês de atraso, sendo faturado juntamente com os valores do mês subsequente, destacando na fatura como encargos financeiros, referentes às duplicatas em atraso.</w:t>
      </w:r>
    </w:p>
    <w:p w14:paraId="7E881805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460E7D6A" w14:textId="77777777" w:rsidR="00E731C8" w:rsidRPr="00972B9B" w:rsidRDefault="00E731C8" w:rsidP="00E731C8">
      <w:pPr>
        <w:jc w:val="both"/>
        <w:rPr>
          <w:b/>
          <w:sz w:val="24"/>
          <w:szCs w:val="24"/>
        </w:rPr>
      </w:pPr>
      <w:r w:rsidRPr="00972B9B">
        <w:rPr>
          <w:b/>
          <w:sz w:val="24"/>
          <w:szCs w:val="24"/>
          <w:u w:val="single"/>
        </w:rPr>
        <w:t>CLÁUSULA QUARTA - DA VIGÊNCIA:</w:t>
      </w:r>
    </w:p>
    <w:p w14:paraId="34EE2041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2E5821CD" w14:textId="7536286D" w:rsidR="00E731C8" w:rsidRPr="00972B9B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4.1 – O prazo de vigência deste contrato será de </w:t>
      </w:r>
      <w:r w:rsidR="00E562ED" w:rsidRPr="00972B9B">
        <w:rPr>
          <w:sz w:val="24"/>
          <w:szCs w:val="24"/>
        </w:rPr>
        <w:t>até 90(noventa) dias</w:t>
      </w:r>
      <w:r w:rsidRPr="00972B9B">
        <w:rPr>
          <w:sz w:val="24"/>
          <w:szCs w:val="24"/>
        </w:rPr>
        <w:t xml:space="preserve">, contados a partir do dia </w:t>
      </w:r>
      <w:r w:rsidR="00E562ED" w:rsidRPr="00972B9B">
        <w:rPr>
          <w:sz w:val="24"/>
          <w:szCs w:val="24"/>
        </w:rPr>
        <w:t>do contrato assinado</w:t>
      </w:r>
      <w:r w:rsidRPr="00972B9B">
        <w:rPr>
          <w:sz w:val="24"/>
          <w:szCs w:val="24"/>
        </w:rPr>
        <w:t>.</w:t>
      </w:r>
    </w:p>
    <w:p w14:paraId="06157431" w14:textId="77777777" w:rsidR="00E731C8" w:rsidRPr="00972B9B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4"/>
          <w:szCs w:val="24"/>
        </w:rPr>
      </w:pPr>
    </w:p>
    <w:p w14:paraId="0017308E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b/>
          <w:sz w:val="24"/>
          <w:szCs w:val="24"/>
          <w:u w:val="single"/>
        </w:rPr>
        <w:t>CLÁUSULA QUINTA – DO REAJUSTE DE PREÇOS</w:t>
      </w:r>
      <w:r w:rsidRPr="00972B9B">
        <w:rPr>
          <w:b/>
          <w:sz w:val="24"/>
          <w:szCs w:val="24"/>
        </w:rPr>
        <w:t>:</w:t>
      </w:r>
      <w:r w:rsidRPr="00972B9B">
        <w:rPr>
          <w:sz w:val="24"/>
          <w:szCs w:val="24"/>
        </w:rPr>
        <w:t xml:space="preserve"> </w:t>
      </w:r>
    </w:p>
    <w:p w14:paraId="14AE6645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01961EC4" w14:textId="7881E743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5.1 </w:t>
      </w:r>
      <w:r w:rsidR="00E562ED" w:rsidRPr="00972B9B">
        <w:rPr>
          <w:sz w:val="24"/>
          <w:szCs w:val="24"/>
        </w:rPr>
        <w:t>–</w:t>
      </w:r>
      <w:r w:rsidRPr="00972B9B">
        <w:rPr>
          <w:sz w:val="24"/>
          <w:szCs w:val="24"/>
        </w:rPr>
        <w:t xml:space="preserve"> </w:t>
      </w:r>
      <w:r w:rsidR="00E562ED" w:rsidRPr="00972B9B">
        <w:rPr>
          <w:sz w:val="24"/>
          <w:szCs w:val="24"/>
        </w:rPr>
        <w:t>Não haverá reajuste de preço</w:t>
      </w:r>
      <w:r w:rsidRPr="00972B9B">
        <w:rPr>
          <w:sz w:val="24"/>
          <w:szCs w:val="24"/>
        </w:rPr>
        <w:t>.</w:t>
      </w:r>
    </w:p>
    <w:p w14:paraId="77270116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2E61A65E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  <w:r w:rsidRPr="00972B9B">
        <w:rPr>
          <w:b/>
          <w:sz w:val="24"/>
          <w:szCs w:val="24"/>
          <w:u w:val="single"/>
        </w:rPr>
        <w:t>CLÁUSULA SEXTA – DAS OBRIGAÇÕES E RESPONSABILIDADES DA CONTRATADA:</w:t>
      </w:r>
    </w:p>
    <w:p w14:paraId="73383D3C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</w:p>
    <w:p w14:paraId="4F9225E0" w14:textId="64F9DA8C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6.1 - Além das obrigações constantes em cláusulas próprias d</w:t>
      </w:r>
      <w:r w:rsidR="00404800" w:rsidRPr="00972B9B">
        <w:rPr>
          <w:sz w:val="24"/>
          <w:szCs w:val="24"/>
        </w:rPr>
        <w:t>este contrato, do</w:t>
      </w:r>
      <w:r w:rsidRPr="00972B9B">
        <w:rPr>
          <w:sz w:val="24"/>
          <w:szCs w:val="24"/>
        </w:rPr>
        <w:t xml:space="preserve"> </w:t>
      </w:r>
      <w:r w:rsidR="00404800" w:rsidRPr="00972B9B">
        <w:rPr>
          <w:sz w:val="24"/>
          <w:szCs w:val="24"/>
        </w:rPr>
        <w:t>Edital de Cotação de Preços</w:t>
      </w:r>
      <w:r w:rsidRPr="00972B9B">
        <w:rPr>
          <w:sz w:val="24"/>
          <w:szCs w:val="24"/>
        </w:rPr>
        <w:t xml:space="preserve">, e em especial </w:t>
      </w:r>
      <w:proofErr w:type="gramStart"/>
      <w:r w:rsidRPr="00972B9B">
        <w:rPr>
          <w:sz w:val="24"/>
          <w:szCs w:val="24"/>
        </w:rPr>
        <w:t>as definidas nos diplomas federal e estadual sobre licitações, cabe</w:t>
      </w:r>
      <w:proofErr w:type="gramEnd"/>
      <w:r w:rsidRPr="00972B9B">
        <w:rPr>
          <w:sz w:val="24"/>
          <w:szCs w:val="24"/>
        </w:rPr>
        <w:t xml:space="preserve"> à </w:t>
      </w:r>
      <w:r w:rsidRPr="00972B9B">
        <w:rPr>
          <w:b/>
          <w:sz w:val="24"/>
          <w:szCs w:val="24"/>
        </w:rPr>
        <w:t>CONTRATADA</w:t>
      </w:r>
      <w:r w:rsidRPr="00972B9B">
        <w:rPr>
          <w:sz w:val="24"/>
          <w:szCs w:val="24"/>
        </w:rPr>
        <w:t>:</w:t>
      </w:r>
    </w:p>
    <w:p w14:paraId="34C3DE9D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Todos os encargos que recaírem sobre o presente contrato, tanto os fiscais como os sociais, ou de qualquer outra natureza, correrão por conta da </w:t>
      </w:r>
      <w:r w:rsidRPr="00972B9B">
        <w:rPr>
          <w:b/>
          <w:sz w:val="24"/>
          <w:szCs w:val="24"/>
        </w:rPr>
        <w:t xml:space="preserve">CONTRATADA, </w:t>
      </w:r>
      <w:r w:rsidRPr="00972B9B">
        <w:rPr>
          <w:sz w:val="24"/>
          <w:szCs w:val="24"/>
        </w:rPr>
        <w:t xml:space="preserve">isentando desde já a </w:t>
      </w:r>
      <w:r w:rsidRPr="00972B9B">
        <w:rPr>
          <w:b/>
          <w:sz w:val="24"/>
          <w:szCs w:val="24"/>
        </w:rPr>
        <w:t xml:space="preserve">CONTRATANTE </w:t>
      </w:r>
      <w:r w:rsidRPr="00972B9B">
        <w:rPr>
          <w:sz w:val="24"/>
          <w:szCs w:val="24"/>
        </w:rPr>
        <w:t>de toda e qualquer responsabilidade.</w:t>
      </w:r>
    </w:p>
    <w:p w14:paraId="593FF783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6.2</w:t>
      </w:r>
      <w:r w:rsidRPr="00972B9B">
        <w:rPr>
          <w:b/>
          <w:sz w:val="24"/>
          <w:szCs w:val="24"/>
        </w:rPr>
        <w:t xml:space="preserve"> -</w:t>
      </w:r>
      <w:r w:rsidRPr="00972B9B">
        <w:rPr>
          <w:sz w:val="24"/>
          <w:szCs w:val="24"/>
        </w:rPr>
        <w:t xml:space="preserve"> </w:t>
      </w:r>
      <w:r w:rsidRPr="00972B9B">
        <w:rPr>
          <w:b/>
          <w:sz w:val="24"/>
          <w:szCs w:val="24"/>
        </w:rPr>
        <w:t xml:space="preserve">A CONTRATANTE </w:t>
      </w:r>
      <w:r w:rsidRPr="00972B9B">
        <w:rPr>
          <w:sz w:val="24"/>
          <w:szCs w:val="24"/>
        </w:rPr>
        <w:t xml:space="preserve">poderá rescindir administrativamente o presente contrato, a qualquer momento, sem que caiba à </w:t>
      </w:r>
      <w:r w:rsidRPr="00972B9B">
        <w:rPr>
          <w:b/>
          <w:sz w:val="24"/>
          <w:szCs w:val="24"/>
        </w:rPr>
        <w:t xml:space="preserve">CONTRATADA </w:t>
      </w:r>
      <w:r w:rsidRPr="00972B9B">
        <w:rPr>
          <w:sz w:val="24"/>
          <w:szCs w:val="24"/>
        </w:rPr>
        <w:t>direito a qualquer indenização.</w:t>
      </w:r>
    </w:p>
    <w:p w14:paraId="06074B90" w14:textId="77777777" w:rsidR="00E731C8" w:rsidRPr="00972B9B" w:rsidRDefault="00E731C8" w:rsidP="00E731C8">
      <w:pPr>
        <w:jc w:val="both"/>
        <w:rPr>
          <w:b/>
          <w:sz w:val="24"/>
          <w:szCs w:val="24"/>
        </w:rPr>
      </w:pPr>
      <w:r w:rsidRPr="00972B9B">
        <w:rPr>
          <w:sz w:val="24"/>
          <w:szCs w:val="24"/>
        </w:rPr>
        <w:t>6.3</w:t>
      </w:r>
      <w:r w:rsidRPr="00972B9B">
        <w:rPr>
          <w:b/>
          <w:sz w:val="24"/>
          <w:szCs w:val="24"/>
        </w:rPr>
        <w:t xml:space="preserve"> - </w:t>
      </w:r>
      <w:r w:rsidRPr="00972B9B">
        <w:rPr>
          <w:sz w:val="24"/>
          <w:szCs w:val="24"/>
        </w:rPr>
        <w:t xml:space="preserve">O presente contrato não poderá ser transferido, no todo ou em parte, a terceiros, sem a prévia e expressa autorização da </w:t>
      </w:r>
      <w:r w:rsidRPr="00972B9B">
        <w:rPr>
          <w:b/>
          <w:sz w:val="24"/>
          <w:szCs w:val="24"/>
        </w:rPr>
        <w:t>CONTRATANTE.</w:t>
      </w:r>
    </w:p>
    <w:p w14:paraId="60EA8729" w14:textId="77777777" w:rsidR="00E731C8" w:rsidRPr="00972B9B" w:rsidRDefault="00E731C8" w:rsidP="00E731C8">
      <w:pPr>
        <w:jc w:val="both"/>
        <w:rPr>
          <w:color w:val="auto"/>
          <w:sz w:val="24"/>
          <w:szCs w:val="24"/>
        </w:rPr>
      </w:pPr>
      <w:r w:rsidRPr="00972B9B">
        <w:rPr>
          <w:sz w:val="24"/>
          <w:szCs w:val="24"/>
        </w:rPr>
        <w:t>6.4</w:t>
      </w:r>
      <w:r w:rsidRPr="00972B9B">
        <w:rPr>
          <w:b/>
          <w:sz w:val="24"/>
          <w:szCs w:val="24"/>
        </w:rPr>
        <w:t xml:space="preserve"> -</w:t>
      </w:r>
      <w:r w:rsidRPr="00972B9B">
        <w:rPr>
          <w:sz w:val="24"/>
          <w:szCs w:val="24"/>
        </w:rPr>
        <w:t xml:space="preserve"> As despesas decorrentes com a execução do presente contrato correrão por conta da seguinte dotação orçamentária: </w:t>
      </w:r>
      <w:r w:rsidRPr="00972B9B">
        <w:rPr>
          <w:color w:val="auto"/>
          <w:sz w:val="24"/>
          <w:szCs w:val="24"/>
        </w:rPr>
        <w:t>01 – CÂMARA MUNICIPAL – 01.01.01 – Corpo Legislativo – F.P. – 01.031.0001.2002.0000 – Operação e Manutenção da Secretaria da Câmara – Classificação Econômica – 009 – 3.3.90.39.00 – Outros Serviços de Terceiros – Pessoa Jurídica.</w:t>
      </w:r>
    </w:p>
    <w:p w14:paraId="20502469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6.5</w:t>
      </w:r>
      <w:r w:rsidRPr="00972B9B">
        <w:rPr>
          <w:b/>
          <w:sz w:val="24"/>
          <w:szCs w:val="24"/>
        </w:rPr>
        <w:t xml:space="preserve"> - </w:t>
      </w:r>
      <w:r w:rsidRPr="00972B9B">
        <w:rPr>
          <w:sz w:val="24"/>
          <w:szCs w:val="24"/>
        </w:rPr>
        <w:t>O descumprimento total ou parcial das obrigações ora estabelecida, bem como os casos omissos neste, serão resolvidos e aplicáveis à espécie, e das sanções previstas na Lei 14.133/21, garantida prévia e ampla defesa em processo administrativo.</w:t>
      </w:r>
    </w:p>
    <w:p w14:paraId="3D9194EE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</w:p>
    <w:p w14:paraId="150B3E90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  <w:r w:rsidRPr="00972B9B">
        <w:rPr>
          <w:b/>
          <w:sz w:val="24"/>
          <w:szCs w:val="24"/>
          <w:u w:val="single"/>
        </w:rPr>
        <w:t>CLÁUSULA SÉTIMA – DA RESCISÃO E RECONHECIMENTO DOS DIREITOS DO CONTRATANTE:</w:t>
      </w:r>
    </w:p>
    <w:p w14:paraId="6B6BD474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22C2648C" w14:textId="77777777" w:rsidR="00E731C8" w:rsidRPr="00972B9B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972B9B">
        <w:rPr>
          <w:rFonts w:ascii="Times New Roman" w:hAnsi="Times New Roman" w:cs="Times New Roman"/>
          <w:sz w:val="24"/>
          <w:szCs w:val="24"/>
        </w:rPr>
        <w:t>7.1 - Constitui motivo para rescisão do presente o descumprimento pelas partes das condições estabelecidas neste contrato.</w:t>
      </w:r>
    </w:p>
    <w:p w14:paraId="169812D2" w14:textId="77777777" w:rsidR="00E731C8" w:rsidRPr="00972B9B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972B9B">
        <w:rPr>
          <w:rFonts w:ascii="Times New Roman" w:hAnsi="Times New Roman" w:cs="Times New Roman"/>
          <w:sz w:val="24"/>
          <w:szCs w:val="24"/>
        </w:rPr>
        <w:t>7.2 - Para os casos de rescisão administrativa, os contratantes declaram conhecer e sujeitar-se às normas da Lei Federal nº. 4320/64.</w:t>
      </w:r>
    </w:p>
    <w:p w14:paraId="6316D276" w14:textId="77777777" w:rsidR="00E731C8" w:rsidRPr="00972B9B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972B9B">
        <w:rPr>
          <w:rFonts w:ascii="Times New Roman" w:hAnsi="Times New Roman" w:cs="Times New Roman"/>
          <w:sz w:val="24"/>
          <w:szCs w:val="24"/>
        </w:rPr>
        <w:t>7.3 Nada neste Contrato afeta quaisquer direitos legais dos consumidores que não possam ser renunciados ou limitados pelo contrato.</w:t>
      </w:r>
    </w:p>
    <w:p w14:paraId="7D94E057" w14:textId="77777777" w:rsidR="00E731C8" w:rsidRPr="00972B9B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972B9B">
        <w:rPr>
          <w:rFonts w:ascii="Times New Roman" w:hAnsi="Times New Roman" w:cs="Times New Roman"/>
          <w:sz w:val="24"/>
          <w:szCs w:val="24"/>
        </w:rPr>
        <w:t>7.4 - Nem a Contratante e nem a Contratada poderão iniciar uma ação legal sob este Contrato mais de um ano depois de ter surgido à causa da ação a não ser que seja estabelecido de outra forma pela lei sem a possibilidade de limitação ou renúncia contratual.</w:t>
      </w:r>
    </w:p>
    <w:p w14:paraId="536F63E3" w14:textId="5BFA29F7" w:rsidR="00E731C8" w:rsidRPr="00972B9B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972B9B">
        <w:rPr>
          <w:rFonts w:ascii="Times New Roman" w:hAnsi="Times New Roman" w:cs="Times New Roman"/>
          <w:sz w:val="24"/>
          <w:szCs w:val="24"/>
        </w:rPr>
        <w:t>7.5 - Nem a Contratante e nem a Contratada são responsáveis</w:t>
      </w:r>
      <w:r w:rsidR="00972B9B" w:rsidRPr="00972B9B">
        <w:rPr>
          <w:rFonts w:ascii="Times New Roman" w:hAnsi="Times New Roman" w:cs="Times New Roman"/>
          <w:sz w:val="24"/>
          <w:szCs w:val="24"/>
        </w:rPr>
        <w:t xml:space="preserve"> pelo não </w:t>
      </w:r>
      <w:r w:rsidRPr="00972B9B">
        <w:rPr>
          <w:rFonts w:ascii="Times New Roman" w:hAnsi="Times New Roman" w:cs="Times New Roman"/>
          <w:sz w:val="24"/>
          <w:szCs w:val="24"/>
        </w:rPr>
        <w:t>cumprimento das obrigações devido a causas fora do seu controle.</w:t>
      </w:r>
    </w:p>
    <w:p w14:paraId="7357E616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0E22C60B" w14:textId="77777777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972B9B">
        <w:rPr>
          <w:b/>
          <w:bCs/>
          <w:sz w:val="24"/>
          <w:szCs w:val="24"/>
          <w:u w:val="single"/>
        </w:rPr>
        <w:t>CLÁUSULA OITAVA – DAS INFRAÇÕES E PENALIDADES:</w:t>
      </w:r>
    </w:p>
    <w:p w14:paraId="671444C6" w14:textId="77777777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9F434A" w14:textId="77777777" w:rsidR="00E731C8" w:rsidRPr="00972B9B" w:rsidRDefault="00E731C8" w:rsidP="00E731C8">
      <w:pPr>
        <w:widowControl w:val="0"/>
        <w:tabs>
          <w:tab w:val="left" w:pos="4602"/>
        </w:tabs>
        <w:autoSpaceDE w:val="0"/>
        <w:autoSpaceDN w:val="0"/>
        <w:adjustRightInd w:val="0"/>
        <w:ind w:left="2"/>
        <w:jc w:val="both"/>
        <w:rPr>
          <w:sz w:val="24"/>
          <w:szCs w:val="24"/>
        </w:rPr>
      </w:pPr>
      <w:r w:rsidRPr="00972B9B">
        <w:rPr>
          <w:bCs/>
          <w:sz w:val="24"/>
          <w:szCs w:val="24"/>
        </w:rPr>
        <w:t xml:space="preserve">8.1 - </w:t>
      </w:r>
      <w:r w:rsidRPr="00972B9B">
        <w:rPr>
          <w:sz w:val="24"/>
          <w:szCs w:val="24"/>
        </w:rPr>
        <w:t>O atraso na execução do serviço contratado, segundo definido na solicitação de serviços expedida pela CONTRATANTE, fica a CONTRATADA sujeita à multa de 0,5% (zero vírgula cinco por cento) do valor total do item ou itens em atraso, por dia.</w:t>
      </w:r>
    </w:p>
    <w:p w14:paraId="6BE51BD0" w14:textId="77777777" w:rsidR="00E731C8" w:rsidRPr="00972B9B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4"/>
          <w:szCs w:val="24"/>
        </w:rPr>
      </w:pPr>
      <w:proofErr w:type="gramStart"/>
      <w:r w:rsidRPr="00972B9B">
        <w:rPr>
          <w:bCs/>
          <w:sz w:val="24"/>
          <w:szCs w:val="24"/>
        </w:rPr>
        <w:t xml:space="preserve">8.2 - </w:t>
      </w:r>
      <w:r w:rsidRPr="00972B9B">
        <w:rPr>
          <w:sz w:val="24"/>
          <w:szCs w:val="24"/>
        </w:rPr>
        <w:t>Qualquer</w:t>
      </w:r>
      <w:proofErr w:type="gramEnd"/>
      <w:r w:rsidRPr="00972B9B">
        <w:rPr>
          <w:sz w:val="24"/>
          <w:szCs w:val="24"/>
        </w:rPr>
        <w:t xml:space="preserve"> cessão, subcontratação ou transferência feita sem autorização</w:t>
      </w:r>
      <w:r w:rsidRPr="00972B9B">
        <w:rPr>
          <w:b/>
          <w:bCs/>
          <w:sz w:val="24"/>
          <w:szCs w:val="24"/>
        </w:rPr>
        <w:t xml:space="preserve"> </w:t>
      </w:r>
      <w:r w:rsidRPr="00972B9B">
        <w:rPr>
          <w:bCs/>
          <w:sz w:val="24"/>
          <w:szCs w:val="24"/>
        </w:rPr>
        <w:t>da Câmara Municipal de Pedranópolis - SP</w:t>
      </w:r>
      <w:r w:rsidRPr="00972B9B">
        <w:rPr>
          <w:sz w:val="24"/>
          <w:szCs w:val="24"/>
        </w:rPr>
        <w:t>, será nula de pleno direito e sem qualquer efeito, além de constituir infração passível das cominações legais e contratuais cabíveis.</w:t>
      </w:r>
    </w:p>
    <w:p w14:paraId="4F68E1AA" w14:textId="77777777" w:rsidR="00E731C8" w:rsidRPr="00972B9B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4"/>
          <w:szCs w:val="24"/>
        </w:rPr>
      </w:pPr>
      <w:r w:rsidRPr="00972B9B">
        <w:rPr>
          <w:bCs/>
          <w:sz w:val="24"/>
          <w:szCs w:val="24"/>
        </w:rPr>
        <w:t xml:space="preserve">8.3 - </w:t>
      </w:r>
      <w:r w:rsidRPr="00972B9B">
        <w:rPr>
          <w:sz w:val="24"/>
          <w:szCs w:val="24"/>
        </w:rPr>
        <w:t>Pela inexecução do serviço em quantidade e/ou qualidade em desacordo</w:t>
      </w:r>
      <w:r w:rsidRPr="00972B9B">
        <w:rPr>
          <w:b/>
          <w:bCs/>
          <w:sz w:val="24"/>
          <w:szCs w:val="24"/>
        </w:rPr>
        <w:t xml:space="preserve"> </w:t>
      </w:r>
      <w:r w:rsidRPr="00972B9B">
        <w:rPr>
          <w:sz w:val="24"/>
          <w:szCs w:val="24"/>
        </w:rPr>
        <w:t>com o especificado, a CONTRATADA será notificada, à qual poderá apresentar defesa prévia, para efeitos de aplicação de penalidade definida no item abaixo, ou sanar as irregularidades no prazo de 48 (quarenta e oito) horas, podendo ser reduzido ou ampliado, segundo sua complexidade a critério da Administração.</w:t>
      </w:r>
    </w:p>
    <w:p w14:paraId="05A60E34" w14:textId="77777777" w:rsidR="00E731C8" w:rsidRPr="00972B9B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4"/>
          <w:szCs w:val="24"/>
        </w:rPr>
      </w:pPr>
    </w:p>
    <w:p w14:paraId="2728E124" w14:textId="36688EE8" w:rsidR="00972B9B" w:rsidRPr="00972B9B" w:rsidRDefault="00E731C8" w:rsidP="00972B9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Decorrido o prazo de defesa prévia – e sendo esta julgada improcedente, a CONTRATANTE aplicará multa diária de 1% (um por cento), do valor do(s) item(s) em desacordo enquanto persistir a irregularidade, até o prazo de 30 (trinta) dias, quando se caracterizará a inexecução total do contrato.</w:t>
      </w:r>
    </w:p>
    <w:p w14:paraId="643F347E" w14:textId="77777777" w:rsidR="00972B9B" w:rsidRPr="00972B9B" w:rsidRDefault="00972B9B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bCs/>
          <w:sz w:val="24"/>
          <w:szCs w:val="24"/>
        </w:rPr>
      </w:pPr>
    </w:p>
    <w:p w14:paraId="75D24D80" w14:textId="77777777" w:rsidR="00E731C8" w:rsidRPr="00972B9B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b/>
          <w:bCs/>
          <w:sz w:val="24"/>
          <w:szCs w:val="24"/>
        </w:rPr>
      </w:pPr>
      <w:r w:rsidRPr="00972B9B">
        <w:rPr>
          <w:bCs/>
          <w:sz w:val="24"/>
          <w:szCs w:val="24"/>
        </w:rPr>
        <w:t xml:space="preserve">8.4 - </w:t>
      </w:r>
      <w:r w:rsidRPr="00972B9B">
        <w:rPr>
          <w:sz w:val="24"/>
          <w:szCs w:val="24"/>
        </w:rPr>
        <w:t>A multa aplicada a que alude os itens 8.1, 8.2 e 8.3, inciso I, não</w:t>
      </w:r>
      <w:r w:rsidRPr="00972B9B">
        <w:rPr>
          <w:b/>
          <w:bCs/>
          <w:sz w:val="24"/>
          <w:szCs w:val="24"/>
        </w:rPr>
        <w:t xml:space="preserve"> </w:t>
      </w:r>
      <w:r w:rsidRPr="00972B9B">
        <w:rPr>
          <w:sz w:val="24"/>
          <w:szCs w:val="24"/>
        </w:rPr>
        <w:t xml:space="preserve">impede que o órgão licitador rescinda unilateralmente o contrato e aplique as outras sanções previstas neste edital. </w:t>
      </w:r>
    </w:p>
    <w:p w14:paraId="1FF4101A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</w:p>
    <w:p w14:paraId="711A7ECC" w14:textId="77777777" w:rsidR="00E731C8" w:rsidRPr="00972B9B" w:rsidRDefault="00E731C8" w:rsidP="00E731C8">
      <w:pPr>
        <w:jc w:val="both"/>
        <w:rPr>
          <w:b/>
          <w:sz w:val="24"/>
          <w:szCs w:val="24"/>
        </w:rPr>
      </w:pPr>
      <w:r w:rsidRPr="00972B9B">
        <w:rPr>
          <w:b/>
          <w:sz w:val="24"/>
          <w:szCs w:val="24"/>
          <w:u w:val="single"/>
        </w:rPr>
        <w:t>CLÁUSULA NONA - DAS DISPOSIÇÕES FINAIS:</w:t>
      </w:r>
    </w:p>
    <w:p w14:paraId="207F51A5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4F6BF265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lastRenderedPageBreak/>
        <w:t>9.1 - Fica ajustado, ainda, que:</w:t>
      </w:r>
    </w:p>
    <w:p w14:paraId="7B3EE328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9.1.1 - Consideram-se partes integrantes do presente contrato, como se nele estivessem transcritos:</w:t>
      </w:r>
    </w:p>
    <w:p w14:paraId="369D66E6" w14:textId="6163ECD7" w:rsidR="00E731C8" w:rsidRPr="00972B9B" w:rsidRDefault="00972B9B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a) o Edital de Cotação de Preços</w:t>
      </w:r>
      <w:r w:rsidR="00E731C8" w:rsidRPr="00972B9B">
        <w:rPr>
          <w:sz w:val="24"/>
          <w:szCs w:val="24"/>
        </w:rPr>
        <w:t>;</w:t>
      </w:r>
    </w:p>
    <w:p w14:paraId="4F8158A6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b) a proposta apresentada pela CONTRATADA.</w:t>
      </w:r>
    </w:p>
    <w:p w14:paraId="3032C301" w14:textId="77777777" w:rsidR="00E731C8" w:rsidRPr="00972B9B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972B9B">
        <w:rPr>
          <w:rFonts w:ascii="Times New Roman" w:hAnsi="Times New Roman" w:cs="Times New Roman"/>
          <w:sz w:val="24"/>
          <w:szCs w:val="24"/>
        </w:rPr>
        <w:t>9.1.2 - Além das cláusulas contratuais deste termo, os contratantes declaram conhecer e sujeitar-se às normas da Lei Federal nº. 14.133/2021 e suas alterações posteriores.</w:t>
      </w:r>
    </w:p>
    <w:p w14:paraId="266FCA04" w14:textId="77777777" w:rsidR="00E731C8" w:rsidRPr="00972B9B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14:paraId="29A5CE53" w14:textId="77777777" w:rsidR="00E731C8" w:rsidRPr="00972B9B" w:rsidRDefault="00E731C8" w:rsidP="00E731C8">
      <w:pPr>
        <w:jc w:val="both"/>
        <w:rPr>
          <w:b/>
          <w:sz w:val="24"/>
          <w:szCs w:val="24"/>
          <w:u w:val="single"/>
        </w:rPr>
      </w:pPr>
      <w:r w:rsidRPr="00972B9B">
        <w:rPr>
          <w:b/>
          <w:sz w:val="24"/>
          <w:szCs w:val="24"/>
          <w:u w:val="single"/>
        </w:rPr>
        <w:t>CLÁUSULA DÉCIMA – FORO:</w:t>
      </w:r>
    </w:p>
    <w:p w14:paraId="58E91BF2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01E1EBEF" w14:textId="77777777" w:rsidR="00E731C8" w:rsidRPr="00972B9B" w:rsidRDefault="00E731C8" w:rsidP="00E731C8">
      <w:pPr>
        <w:jc w:val="both"/>
        <w:rPr>
          <w:sz w:val="24"/>
          <w:szCs w:val="24"/>
        </w:rPr>
      </w:pPr>
      <w:r w:rsidRPr="00972B9B">
        <w:rPr>
          <w:sz w:val="24"/>
          <w:szCs w:val="24"/>
        </w:rPr>
        <w:t>10.1 - Para dirimir quaisquer questões decorrentes deste contrato, não resolvidas na esfera administrativa, será competente o foro da Comarca de Fernandópolis, Estado de São Paulo.</w:t>
      </w:r>
    </w:p>
    <w:p w14:paraId="5324DB35" w14:textId="77777777" w:rsidR="00E731C8" w:rsidRPr="00972B9B" w:rsidRDefault="00E731C8" w:rsidP="00E731C8">
      <w:pPr>
        <w:jc w:val="both"/>
        <w:rPr>
          <w:sz w:val="24"/>
          <w:szCs w:val="24"/>
        </w:rPr>
      </w:pPr>
    </w:p>
    <w:p w14:paraId="47FA609D" w14:textId="77777777" w:rsidR="00E731C8" w:rsidRPr="00972B9B" w:rsidRDefault="00E731C8" w:rsidP="00E731C8">
      <w:pPr>
        <w:ind w:firstLine="708"/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E assim, por estarem as partes de acordo, justas e contratadas, foi lavrado o presente contrato em </w:t>
      </w:r>
      <w:proofErr w:type="gramStart"/>
      <w:r w:rsidRPr="00972B9B">
        <w:rPr>
          <w:sz w:val="24"/>
          <w:szCs w:val="24"/>
        </w:rPr>
        <w:t>3</w:t>
      </w:r>
      <w:proofErr w:type="gramEnd"/>
      <w:r w:rsidRPr="00972B9B">
        <w:rPr>
          <w:sz w:val="24"/>
          <w:szCs w:val="24"/>
        </w:rPr>
        <w:t xml:space="preserve"> (três) vias de igual teor e forma que, depois de lido e achado conforme, é assinado pelas partes para que produza todos os efeitos de direito, na presença das testemunhas abaixo identificadas e assinadas.</w:t>
      </w:r>
    </w:p>
    <w:p w14:paraId="6B594824" w14:textId="77777777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317680" w14:textId="33E28CC8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Pedranópolis, </w:t>
      </w:r>
      <w:r w:rsidR="00972B9B" w:rsidRPr="00972B9B">
        <w:rPr>
          <w:sz w:val="24"/>
          <w:szCs w:val="24"/>
        </w:rPr>
        <w:t>15</w:t>
      </w:r>
      <w:r w:rsidRPr="00972B9B">
        <w:rPr>
          <w:sz w:val="24"/>
          <w:szCs w:val="24"/>
        </w:rPr>
        <w:t xml:space="preserve"> de </w:t>
      </w:r>
      <w:r w:rsidR="00E562ED" w:rsidRPr="00972B9B">
        <w:rPr>
          <w:sz w:val="24"/>
          <w:szCs w:val="24"/>
        </w:rPr>
        <w:t>Agosto</w:t>
      </w:r>
      <w:r w:rsidRPr="00972B9B">
        <w:rPr>
          <w:sz w:val="24"/>
          <w:szCs w:val="24"/>
        </w:rPr>
        <w:t xml:space="preserve"> de 202</w:t>
      </w:r>
      <w:r w:rsidR="00E562ED" w:rsidRPr="00972B9B">
        <w:rPr>
          <w:sz w:val="24"/>
          <w:szCs w:val="24"/>
        </w:rPr>
        <w:t>3</w:t>
      </w:r>
      <w:r w:rsidR="00972B9B">
        <w:rPr>
          <w:sz w:val="24"/>
          <w:szCs w:val="24"/>
        </w:rPr>
        <w:t>.</w:t>
      </w:r>
      <w:bookmarkStart w:id="0" w:name="_GoBack"/>
      <w:bookmarkEnd w:id="0"/>
    </w:p>
    <w:p w14:paraId="139BFC39" w14:textId="77777777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27C383" w14:textId="77777777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846A42" w14:textId="0E3E8264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 Câmara M</w:t>
      </w:r>
      <w:r w:rsidR="001455C3" w:rsidRPr="00972B9B">
        <w:rPr>
          <w:sz w:val="24"/>
          <w:szCs w:val="24"/>
        </w:rPr>
        <w:t>unicipal de Pedranópolis</w:t>
      </w:r>
      <w:r w:rsidR="001455C3" w:rsidRPr="00972B9B">
        <w:rPr>
          <w:sz w:val="24"/>
          <w:szCs w:val="24"/>
        </w:rPr>
        <w:tab/>
      </w:r>
      <w:r w:rsidR="00E562ED" w:rsidRPr="00972B9B">
        <w:rPr>
          <w:sz w:val="24"/>
          <w:szCs w:val="24"/>
        </w:rPr>
        <w:t xml:space="preserve">Compacta Assessoria e Consultoria </w:t>
      </w:r>
      <w:proofErr w:type="spellStart"/>
      <w:r w:rsidR="00E562ED" w:rsidRPr="00972B9B">
        <w:rPr>
          <w:sz w:val="24"/>
          <w:szCs w:val="24"/>
        </w:rPr>
        <w:t>Ltda</w:t>
      </w:r>
      <w:proofErr w:type="spellEnd"/>
    </w:p>
    <w:p w14:paraId="34ED2E82" w14:textId="3A7FD2B8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72B9B">
        <w:rPr>
          <w:bCs/>
          <w:sz w:val="24"/>
          <w:szCs w:val="24"/>
        </w:rPr>
        <w:t xml:space="preserve">            </w:t>
      </w:r>
      <w:r w:rsidR="00E562ED" w:rsidRPr="00972B9B">
        <w:rPr>
          <w:bCs/>
          <w:sz w:val="24"/>
          <w:szCs w:val="24"/>
        </w:rPr>
        <w:t>Fausto Luano Rosa</w:t>
      </w:r>
      <w:r w:rsidRPr="00972B9B">
        <w:rPr>
          <w:bCs/>
          <w:sz w:val="24"/>
          <w:szCs w:val="24"/>
        </w:rPr>
        <w:t xml:space="preserve">                               </w:t>
      </w:r>
      <w:r w:rsidR="00E562ED" w:rsidRPr="00972B9B">
        <w:rPr>
          <w:bCs/>
          <w:sz w:val="24"/>
          <w:szCs w:val="24"/>
        </w:rPr>
        <w:t>Jeronimo Figueira da Costa Filho</w:t>
      </w:r>
      <w:r w:rsidRPr="00972B9B">
        <w:rPr>
          <w:bCs/>
          <w:sz w:val="24"/>
          <w:szCs w:val="24"/>
        </w:rPr>
        <w:t xml:space="preserve"> </w:t>
      </w:r>
    </w:p>
    <w:p w14:paraId="0A1E047A" w14:textId="67AE9121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                  Contratante                           </w:t>
      </w:r>
      <w:r w:rsidR="00972B9B">
        <w:rPr>
          <w:sz w:val="24"/>
          <w:szCs w:val="24"/>
        </w:rPr>
        <w:t xml:space="preserve">                           </w:t>
      </w:r>
      <w:r w:rsidRPr="00972B9B">
        <w:rPr>
          <w:sz w:val="24"/>
          <w:szCs w:val="24"/>
        </w:rPr>
        <w:t>Contratada</w:t>
      </w:r>
    </w:p>
    <w:p w14:paraId="3C9E683B" w14:textId="77777777"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765432" w14:textId="77777777" w:rsidR="00972B9B" w:rsidRDefault="00972B9B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88F960" w14:textId="77777777" w:rsidR="00972B9B" w:rsidRPr="00972B9B" w:rsidRDefault="00972B9B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1163D8" w14:textId="77777777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72B9B">
        <w:rPr>
          <w:bCs/>
          <w:sz w:val="24"/>
          <w:szCs w:val="24"/>
        </w:rPr>
        <w:t>TESTEMUNHAS:</w:t>
      </w:r>
    </w:p>
    <w:p w14:paraId="4A302917" w14:textId="77777777" w:rsidR="00E731C8" w:rsidRPr="00972B9B" w:rsidRDefault="00E731C8" w:rsidP="00E731C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4A5261B" w14:textId="085B5BEF" w:rsidR="00E731C8" w:rsidRPr="00972B9B" w:rsidRDefault="00972B9B" w:rsidP="00E731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_____________________</w:t>
      </w:r>
    </w:p>
    <w:p w14:paraId="3EB3AFFA" w14:textId="106BD5D6" w:rsidR="00E731C8" w:rsidRPr="00972B9B" w:rsidRDefault="00972B9B" w:rsidP="00E731C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Leide Sara Coutinho</w:t>
      </w:r>
      <w:r w:rsidR="00E731C8" w:rsidRPr="00972B9B">
        <w:rPr>
          <w:sz w:val="24"/>
          <w:szCs w:val="24"/>
        </w:rPr>
        <w:tab/>
        <w:t xml:space="preserve">                                  </w:t>
      </w:r>
      <w:r w:rsidR="00E562ED" w:rsidRPr="00972B9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Carina </w:t>
      </w:r>
      <w:proofErr w:type="spellStart"/>
      <w:r>
        <w:rPr>
          <w:sz w:val="24"/>
          <w:szCs w:val="24"/>
        </w:rPr>
        <w:t>Raiotto</w:t>
      </w:r>
      <w:proofErr w:type="spellEnd"/>
      <w:r>
        <w:rPr>
          <w:sz w:val="24"/>
          <w:szCs w:val="24"/>
        </w:rPr>
        <w:t xml:space="preserve"> Fontes</w:t>
      </w:r>
      <w:r w:rsidR="00E562ED" w:rsidRPr="00972B9B">
        <w:rPr>
          <w:sz w:val="24"/>
          <w:szCs w:val="24"/>
        </w:rPr>
        <w:t xml:space="preserve">           </w:t>
      </w:r>
      <w:r w:rsidR="00E731C8" w:rsidRPr="00972B9B">
        <w:rPr>
          <w:sz w:val="24"/>
          <w:szCs w:val="24"/>
        </w:rPr>
        <w:t xml:space="preserve"> </w:t>
      </w:r>
    </w:p>
    <w:p w14:paraId="5D480599" w14:textId="21DAD4C6" w:rsidR="00E562ED" w:rsidRPr="00972B9B" w:rsidRDefault="00E731C8" w:rsidP="00E731C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2B9B">
        <w:rPr>
          <w:sz w:val="24"/>
          <w:szCs w:val="24"/>
        </w:rPr>
        <w:t xml:space="preserve"> RG. </w:t>
      </w:r>
      <w:r w:rsidR="00972B9B">
        <w:rPr>
          <w:sz w:val="24"/>
          <w:szCs w:val="24"/>
        </w:rPr>
        <w:t>42.916.098-7</w:t>
      </w:r>
      <w:r w:rsidRPr="00972B9B">
        <w:rPr>
          <w:sz w:val="24"/>
          <w:szCs w:val="24"/>
        </w:rPr>
        <w:t xml:space="preserve"> SSP/SP</w:t>
      </w:r>
      <w:r w:rsidRPr="00972B9B">
        <w:rPr>
          <w:sz w:val="24"/>
          <w:szCs w:val="24"/>
        </w:rPr>
        <w:tab/>
        <w:t xml:space="preserve">          </w:t>
      </w:r>
      <w:r w:rsidRPr="00972B9B">
        <w:rPr>
          <w:sz w:val="24"/>
          <w:szCs w:val="24"/>
        </w:rPr>
        <w:tab/>
      </w:r>
      <w:r w:rsidRPr="00972B9B">
        <w:rPr>
          <w:sz w:val="24"/>
          <w:szCs w:val="24"/>
        </w:rPr>
        <w:tab/>
        <w:t xml:space="preserve">        RG. </w:t>
      </w:r>
      <w:r w:rsidR="00972B9B">
        <w:rPr>
          <w:sz w:val="24"/>
          <w:szCs w:val="24"/>
        </w:rPr>
        <w:t>44.820.819-2</w:t>
      </w:r>
      <w:r w:rsidRPr="00972B9B">
        <w:rPr>
          <w:sz w:val="24"/>
          <w:szCs w:val="24"/>
        </w:rPr>
        <w:t>- SSP/SP</w:t>
      </w:r>
    </w:p>
    <w:p w14:paraId="67EDE391" w14:textId="4765A795" w:rsidR="00E731C8" w:rsidRPr="00972B9B" w:rsidRDefault="00E562ED" w:rsidP="00E731C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972B9B">
        <w:rPr>
          <w:sz w:val="24"/>
          <w:szCs w:val="24"/>
        </w:rPr>
        <w:t xml:space="preserve"> </w:t>
      </w:r>
      <w:proofErr w:type="gramStart"/>
      <w:r w:rsidRPr="00972B9B">
        <w:rPr>
          <w:sz w:val="24"/>
          <w:szCs w:val="24"/>
        </w:rPr>
        <w:t>C.P.</w:t>
      </w:r>
      <w:proofErr w:type="gramEnd"/>
      <w:r w:rsidRPr="00972B9B">
        <w:rPr>
          <w:sz w:val="24"/>
          <w:szCs w:val="24"/>
        </w:rPr>
        <w:t xml:space="preserve">F </w:t>
      </w:r>
      <w:r w:rsidR="00972B9B" w:rsidRPr="00972B9B">
        <w:rPr>
          <w:sz w:val="24"/>
          <w:szCs w:val="24"/>
        </w:rPr>
        <w:t>353.671.398-09</w:t>
      </w:r>
      <w:r w:rsidRPr="00972B9B">
        <w:rPr>
          <w:sz w:val="24"/>
          <w:szCs w:val="24"/>
        </w:rPr>
        <w:t xml:space="preserve">                               </w:t>
      </w:r>
      <w:r w:rsidR="00972B9B" w:rsidRPr="00972B9B">
        <w:rPr>
          <w:sz w:val="24"/>
          <w:szCs w:val="24"/>
        </w:rPr>
        <w:t xml:space="preserve">        </w:t>
      </w:r>
      <w:r w:rsidRPr="00972B9B">
        <w:rPr>
          <w:sz w:val="24"/>
          <w:szCs w:val="24"/>
        </w:rPr>
        <w:t>C.P.F.</w:t>
      </w:r>
      <w:r w:rsidR="00972B9B" w:rsidRPr="00972B9B">
        <w:rPr>
          <w:sz w:val="24"/>
          <w:szCs w:val="24"/>
        </w:rPr>
        <w:t>383.618.108-89</w:t>
      </w:r>
    </w:p>
    <w:p w14:paraId="2C4013E9" w14:textId="77777777" w:rsidR="00E731C8" w:rsidRPr="00972B9B" w:rsidRDefault="00E731C8" w:rsidP="00E731C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14:paraId="31488A24" w14:textId="77777777" w:rsidR="004A6B7F" w:rsidRPr="00972B9B" w:rsidRDefault="004A6B7F" w:rsidP="00E731C8">
      <w:pPr>
        <w:rPr>
          <w:sz w:val="24"/>
          <w:szCs w:val="24"/>
        </w:rPr>
      </w:pPr>
    </w:p>
    <w:sectPr w:rsidR="004A6B7F" w:rsidRPr="00972B9B" w:rsidSect="00954C93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08E5" w14:textId="77777777" w:rsidR="00277D04" w:rsidRDefault="00277D04" w:rsidP="00E369EA">
      <w:r>
        <w:separator/>
      </w:r>
    </w:p>
  </w:endnote>
  <w:endnote w:type="continuationSeparator" w:id="0">
    <w:p w14:paraId="30E8F907" w14:textId="77777777" w:rsidR="00277D04" w:rsidRDefault="00277D04" w:rsidP="00E3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27BEA" w14:textId="77777777" w:rsidR="00277D04" w:rsidRDefault="00277D04" w:rsidP="00E369EA">
      <w:r>
        <w:separator/>
      </w:r>
    </w:p>
  </w:footnote>
  <w:footnote w:type="continuationSeparator" w:id="0">
    <w:p w14:paraId="335C68EB" w14:textId="77777777" w:rsidR="00277D04" w:rsidRDefault="00277D04" w:rsidP="00E3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F9E"/>
    <w:multiLevelType w:val="multilevel"/>
    <w:tmpl w:val="C0947E06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9F56276"/>
    <w:multiLevelType w:val="multilevel"/>
    <w:tmpl w:val="436C0A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1A069F0"/>
    <w:multiLevelType w:val="hybridMultilevel"/>
    <w:tmpl w:val="3350E53E"/>
    <w:lvl w:ilvl="0" w:tplc="67A0E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262F8"/>
    <w:multiLevelType w:val="multilevel"/>
    <w:tmpl w:val="ED58DA5A"/>
    <w:lvl w:ilvl="0">
      <w:start w:val="16"/>
      <w:numFmt w:val="decimal"/>
      <w:suff w:val="space"/>
      <w:lvlText w:val="%1 -"/>
      <w:lvlJc w:val="left"/>
      <w:pPr>
        <w:ind w:left="0" w:firstLine="0"/>
      </w:p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567" w:hanging="283"/>
      </w:pPr>
    </w:lvl>
    <w:lvl w:ilvl="6">
      <w:start w:val="1"/>
      <w:numFmt w:val="decimal"/>
      <w:suff w:val="space"/>
      <w:lvlText w:val="%6.%7)"/>
      <w:lvlJc w:val="left"/>
      <w:pPr>
        <w:ind w:left="567" w:hanging="283"/>
      </w:pPr>
    </w:lvl>
    <w:lvl w:ilvl="7">
      <w:start w:val="1"/>
      <w:numFmt w:val="lowerRoman"/>
      <w:suff w:val="space"/>
      <w:lvlText w:val="%8)"/>
      <w:lvlJc w:val="left"/>
      <w:pPr>
        <w:ind w:left="680" w:firstLine="0"/>
      </w:pPr>
    </w:lvl>
    <w:lvl w:ilvl="8">
      <w:start w:val="1"/>
      <w:numFmt w:val="upperRoman"/>
      <w:suff w:val="space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F"/>
    <w:rsid w:val="000014B7"/>
    <w:rsid w:val="00065AED"/>
    <w:rsid w:val="000B395C"/>
    <w:rsid w:val="000B52EE"/>
    <w:rsid w:val="001455C3"/>
    <w:rsid w:val="001E5785"/>
    <w:rsid w:val="00225A80"/>
    <w:rsid w:val="002416F6"/>
    <w:rsid w:val="002464DD"/>
    <w:rsid w:val="00277D04"/>
    <w:rsid w:val="003B1C2F"/>
    <w:rsid w:val="003E5ED4"/>
    <w:rsid w:val="00404800"/>
    <w:rsid w:val="004A6B7F"/>
    <w:rsid w:val="006B431D"/>
    <w:rsid w:val="007042A8"/>
    <w:rsid w:val="007A258C"/>
    <w:rsid w:val="007E6925"/>
    <w:rsid w:val="00813D18"/>
    <w:rsid w:val="00836CAA"/>
    <w:rsid w:val="008D1495"/>
    <w:rsid w:val="00916060"/>
    <w:rsid w:val="00954C93"/>
    <w:rsid w:val="00972B9B"/>
    <w:rsid w:val="00995C91"/>
    <w:rsid w:val="00B12BAA"/>
    <w:rsid w:val="00B40BFF"/>
    <w:rsid w:val="00B83454"/>
    <w:rsid w:val="00BB690C"/>
    <w:rsid w:val="00C867D5"/>
    <w:rsid w:val="00CB389F"/>
    <w:rsid w:val="00D23081"/>
    <w:rsid w:val="00D233DE"/>
    <w:rsid w:val="00D74684"/>
    <w:rsid w:val="00D9059A"/>
    <w:rsid w:val="00E3671A"/>
    <w:rsid w:val="00E369EA"/>
    <w:rsid w:val="00E562ED"/>
    <w:rsid w:val="00E64C53"/>
    <w:rsid w:val="00E731C8"/>
    <w:rsid w:val="00E75369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A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6B7F"/>
    <w:rPr>
      <w:b/>
      <w:bCs/>
    </w:rPr>
  </w:style>
  <w:style w:type="paragraph" w:customStyle="1" w:styleId="Normal10">
    <w:name w:val="Normal 10"/>
    <w:basedOn w:val="Normal"/>
    <w:uiPriority w:val="99"/>
    <w:rsid w:val="001E5785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color w:val="auto"/>
    </w:rPr>
  </w:style>
  <w:style w:type="paragraph" w:styleId="NormalWeb">
    <w:name w:val="Normal (Web)"/>
    <w:basedOn w:val="Normal"/>
    <w:uiPriority w:val="99"/>
    <w:semiHidden/>
    <w:unhideWhenUsed/>
    <w:rsid w:val="00813D1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6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9EA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9EA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72B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B9B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6B7F"/>
    <w:rPr>
      <w:b/>
      <w:bCs/>
    </w:rPr>
  </w:style>
  <w:style w:type="paragraph" w:customStyle="1" w:styleId="Normal10">
    <w:name w:val="Normal 10"/>
    <w:basedOn w:val="Normal"/>
    <w:uiPriority w:val="99"/>
    <w:rsid w:val="001E5785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color w:val="auto"/>
    </w:rPr>
  </w:style>
  <w:style w:type="paragraph" w:styleId="NormalWeb">
    <w:name w:val="Normal (Web)"/>
    <w:basedOn w:val="Normal"/>
    <w:uiPriority w:val="99"/>
    <w:semiHidden/>
    <w:unhideWhenUsed/>
    <w:rsid w:val="00813D1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6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9EA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9EA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72B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B9B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5</cp:revision>
  <cp:lastPrinted>2023-08-15T17:51:00Z</cp:lastPrinted>
  <dcterms:created xsi:type="dcterms:W3CDTF">2023-08-09T18:59:00Z</dcterms:created>
  <dcterms:modified xsi:type="dcterms:W3CDTF">2023-08-15T17:51:00Z</dcterms:modified>
</cp:coreProperties>
</file>